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85B5E0" w14:textId="77777777" w:rsidR="003C352D" w:rsidRPr="00941F08" w:rsidRDefault="005772CD" w:rsidP="0073591C">
      <w:pPr>
        <w:spacing w:after="120" w:line="276" w:lineRule="auto"/>
        <w:contextualSpacing/>
        <w:jc w:val="center"/>
        <w:rPr>
          <w:b/>
          <w:sz w:val="24"/>
        </w:rPr>
      </w:pPr>
      <w:r w:rsidRPr="00941F08">
        <w:rPr>
          <w:b/>
          <w:sz w:val="24"/>
        </w:rPr>
        <w:t>Draft of the formal Prospectus</w:t>
      </w:r>
    </w:p>
    <w:tbl>
      <w:tblPr>
        <w:tblStyle w:val="TableGrid"/>
        <w:tblW w:w="9640" w:type="dxa"/>
        <w:tblInd w:w="-289" w:type="dxa"/>
        <w:tblLook w:val="04A0" w:firstRow="1" w:lastRow="0" w:firstColumn="1" w:lastColumn="0" w:noHBand="0" w:noVBand="1"/>
      </w:tblPr>
      <w:tblGrid>
        <w:gridCol w:w="2269"/>
        <w:gridCol w:w="7371"/>
      </w:tblGrid>
      <w:tr w:rsidR="00905B14" w:rsidRPr="00941F08" w14:paraId="57B273F1" w14:textId="77777777" w:rsidTr="0073591C">
        <w:tc>
          <w:tcPr>
            <w:tcW w:w="2269" w:type="dxa"/>
          </w:tcPr>
          <w:p w14:paraId="359F3ECC" w14:textId="77777777" w:rsidR="00905B14" w:rsidRPr="00941F08" w:rsidRDefault="00905B14" w:rsidP="00E5507F">
            <w:pPr>
              <w:spacing w:before="120" w:after="120" w:line="276" w:lineRule="auto"/>
            </w:pPr>
            <w:r w:rsidRPr="00941F08">
              <w:t>Tournament Name</w:t>
            </w:r>
          </w:p>
        </w:tc>
        <w:tc>
          <w:tcPr>
            <w:tcW w:w="7371" w:type="dxa"/>
          </w:tcPr>
          <w:p w14:paraId="3938EB95" w14:textId="77777777" w:rsidR="00905B14" w:rsidRPr="00941F08" w:rsidRDefault="00905B14" w:rsidP="00E5507F">
            <w:pPr>
              <w:spacing w:before="120" w:after="120" w:line="276" w:lineRule="auto"/>
              <w:rPr>
                <w:rFonts w:ascii="Calibri" w:hAnsi="Calibri" w:cs="Calibri"/>
                <w:highlight w:val="yellow"/>
              </w:rPr>
            </w:pPr>
            <w:r w:rsidRPr="00941F08">
              <w:rPr>
                <w:highlight w:val="yellow"/>
              </w:rPr>
              <w:t xml:space="preserve">Insert </w:t>
            </w:r>
            <w:r w:rsidR="001139F5">
              <w:rPr>
                <w:noProof/>
                <w:highlight w:val="yellow"/>
              </w:rPr>
              <w:t>Full Tournament</w:t>
            </w:r>
            <w:r w:rsidRPr="00941F08">
              <w:rPr>
                <w:highlight w:val="yellow"/>
              </w:rPr>
              <w:t xml:space="preserve"> Name as sanctioned by </w:t>
            </w:r>
            <w:r w:rsidR="00B35B35">
              <w:rPr>
                <w:highlight w:val="yellow"/>
              </w:rPr>
              <w:t xml:space="preserve">the </w:t>
            </w:r>
            <w:r w:rsidRPr="00941F08">
              <w:rPr>
                <w:highlight w:val="yellow"/>
              </w:rPr>
              <w:t xml:space="preserve">UAE </w:t>
            </w:r>
            <w:r w:rsidR="00461B9D">
              <w:rPr>
                <w:highlight w:val="yellow"/>
              </w:rPr>
              <w:t>TTBA</w:t>
            </w:r>
          </w:p>
        </w:tc>
      </w:tr>
      <w:tr w:rsidR="00E5507F" w:rsidRPr="00941F08" w14:paraId="0DA318CC" w14:textId="77777777" w:rsidTr="0073591C">
        <w:tc>
          <w:tcPr>
            <w:tcW w:w="2269" w:type="dxa"/>
          </w:tcPr>
          <w:p w14:paraId="7416C2F5" w14:textId="77777777" w:rsidR="00E5507F" w:rsidRPr="00941F08" w:rsidRDefault="00E5507F" w:rsidP="00E5507F">
            <w:pPr>
              <w:spacing w:before="120" w:after="120" w:line="276" w:lineRule="auto"/>
            </w:pPr>
            <w:r w:rsidRPr="00941F08">
              <w:t>Organizer:</w:t>
            </w:r>
          </w:p>
        </w:tc>
        <w:tc>
          <w:tcPr>
            <w:tcW w:w="7371" w:type="dxa"/>
          </w:tcPr>
          <w:p w14:paraId="28422C1D" w14:textId="77777777" w:rsidR="00E5507F" w:rsidRPr="00941F08" w:rsidRDefault="006707CA" w:rsidP="00E5507F">
            <w:pPr>
              <w:spacing w:before="120" w:after="120" w:line="276" w:lineRule="auto"/>
            </w:pPr>
            <w:r w:rsidRPr="00941F08">
              <w:rPr>
                <w:rFonts w:ascii="Calibri" w:hAnsi="Calibri" w:cs="Calibri"/>
                <w:highlight w:val="yellow"/>
              </w:rPr>
              <w:t>Organizer Name</w:t>
            </w:r>
          </w:p>
        </w:tc>
      </w:tr>
      <w:tr w:rsidR="00E5507F" w:rsidRPr="00941F08" w14:paraId="19DDE915" w14:textId="77777777" w:rsidTr="0073591C">
        <w:tc>
          <w:tcPr>
            <w:tcW w:w="2269" w:type="dxa"/>
          </w:tcPr>
          <w:p w14:paraId="44FB0FCB" w14:textId="77777777" w:rsidR="00E5507F" w:rsidRPr="00941F08" w:rsidRDefault="00E5507F" w:rsidP="00E5507F">
            <w:pPr>
              <w:spacing w:before="120" w:after="120" w:line="276" w:lineRule="auto"/>
            </w:pPr>
            <w:r w:rsidRPr="00941F08">
              <w:t>Sanctioned by:</w:t>
            </w:r>
          </w:p>
        </w:tc>
        <w:tc>
          <w:tcPr>
            <w:tcW w:w="7371" w:type="dxa"/>
          </w:tcPr>
          <w:p w14:paraId="6E99B5BC" w14:textId="77777777" w:rsidR="00E5507F" w:rsidRPr="00941F08" w:rsidRDefault="00B2048B" w:rsidP="00E5507F">
            <w:pPr>
              <w:spacing w:before="120" w:after="120" w:line="276" w:lineRule="auto"/>
            </w:pPr>
            <w:r w:rsidRPr="001139F5">
              <w:rPr>
                <w:noProof/>
              </w:rPr>
              <w:t>UAE Table Te</w:t>
            </w:r>
            <w:r w:rsidR="00273412" w:rsidRPr="001139F5">
              <w:rPr>
                <w:noProof/>
              </w:rPr>
              <w:t>nnis and Badminton Association.</w:t>
            </w:r>
            <w:r w:rsidR="00273412" w:rsidRPr="00941F08">
              <w:t xml:space="preserve"> </w:t>
            </w:r>
          </w:p>
        </w:tc>
      </w:tr>
      <w:tr w:rsidR="006707CA" w:rsidRPr="00941F08" w14:paraId="64363CCE" w14:textId="77777777" w:rsidTr="006707CA">
        <w:trPr>
          <w:trHeight w:val="301"/>
        </w:trPr>
        <w:tc>
          <w:tcPr>
            <w:tcW w:w="2269" w:type="dxa"/>
            <w:vMerge w:val="restart"/>
          </w:tcPr>
          <w:p w14:paraId="714380CD" w14:textId="77777777" w:rsidR="006707CA" w:rsidRPr="00941F08" w:rsidRDefault="00C5474B" w:rsidP="00E5507F">
            <w:pPr>
              <w:spacing w:before="120" w:after="120" w:line="276" w:lineRule="auto"/>
            </w:pPr>
            <w:r>
              <w:t xml:space="preserve">Tournament </w:t>
            </w:r>
            <w:r w:rsidR="006707CA" w:rsidRPr="00941F08">
              <w:t>Dates:</w:t>
            </w:r>
          </w:p>
        </w:tc>
        <w:tc>
          <w:tcPr>
            <w:tcW w:w="7371" w:type="dxa"/>
          </w:tcPr>
          <w:p w14:paraId="3F8E86F8" w14:textId="4614EBD6" w:rsidR="00B65FC1" w:rsidRDefault="00B65FC1" w:rsidP="00B65FC1">
            <w:pPr>
              <w:spacing w:before="120" w:after="120" w:line="276" w:lineRule="auto"/>
              <w:rPr>
                <w:highlight w:val="yellow"/>
              </w:rPr>
            </w:pPr>
            <w:r>
              <w:rPr>
                <w:noProof/>
              </w:rPr>
              <w:t>{</w:t>
            </w:r>
            <w:r w:rsidRPr="00F0029E">
              <w:rPr>
                <w:noProof/>
              </w:rPr>
              <w:t>18</w:t>
            </w:r>
            <w:r w:rsidRPr="00F0029E">
              <w:rPr>
                <w:noProof/>
                <w:vertAlign w:val="superscript"/>
              </w:rPr>
              <w:t xml:space="preserve">th, </w:t>
            </w:r>
            <w:r w:rsidRPr="00F0029E">
              <w:rPr>
                <w:noProof/>
              </w:rPr>
              <w:t>19</w:t>
            </w:r>
            <w:r w:rsidRPr="00F0029E">
              <w:rPr>
                <w:noProof/>
                <w:vertAlign w:val="superscript"/>
              </w:rPr>
              <w:t xml:space="preserve">th, </w:t>
            </w:r>
            <w:r w:rsidRPr="00F0029E">
              <w:rPr>
                <w:noProof/>
              </w:rPr>
              <w:t>20</w:t>
            </w:r>
            <w:r w:rsidRPr="00F0029E">
              <w:rPr>
                <w:noProof/>
                <w:vertAlign w:val="superscript"/>
              </w:rPr>
              <w:t>th</w:t>
            </w:r>
            <w:r w:rsidRPr="00F0029E">
              <w:rPr>
                <w:noProof/>
              </w:rPr>
              <w:t>, 25</w:t>
            </w:r>
            <w:r w:rsidRPr="00F0029E">
              <w:rPr>
                <w:noProof/>
                <w:vertAlign w:val="superscript"/>
              </w:rPr>
              <w:t>th</w:t>
            </w:r>
            <w:r w:rsidRPr="00F0029E">
              <w:rPr>
                <w:noProof/>
              </w:rPr>
              <w:t>, 26</w:t>
            </w:r>
            <w:r w:rsidRPr="00F0029E">
              <w:rPr>
                <w:noProof/>
                <w:vertAlign w:val="superscript"/>
              </w:rPr>
              <w:t>th</w:t>
            </w:r>
            <w:r w:rsidRPr="00F0029E">
              <w:rPr>
                <w:noProof/>
              </w:rPr>
              <w:t xml:space="preserve"> and 27</w:t>
            </w:r>
            <w:r w:rsidRPr="00F0029E">
              <w:rPr>
                <w:noProof/>
                <w:vertAlign w:val="superscript"/>
              </w:rPr>
              <w:t>th</w:t>
            </w:r>
            <w:r>
              <w:rPr>
                <w:noProof/>
                <w:vertAlign w:val="superscript"/>
              </w:rPr>
              <w:t>{</w:t>
            </w:r>
            <w:bookmarkStart w:id="0" w:name="_GoBack"/>
            <w:bookmarkEnd w:id="0"/>
            <w:r w:rsidR="002502C4">
              <w:rPr>
                <w:noProof/>
              </w:rPr>
              <w:t>} of</w:t>
            </w:r>
            <w:r w:rsidRPr="00F0029E">
              <w:rPr>
                <w:noProof/>
              </w:rPr>
              <w:t xml:space="preserve"> </w:t>
            </w:r>
            <w:r>
              <w:rPr>
                <w:noProof/>
              </w:rPr>
              <w:t xml:space="preserve">{month} </w:t>
            </w:r>
            <w:r w:rsidRPr="00F0029E">
              <w:rPr>
                <w:noProof/>
              </w:rPr>
              <w:t xml:space="preserve"> </w:t>
            </w:r>
            <w:r>
              <w:rPr>
                <w:noProof/>
              </w:rPr>
              <w:t>{year</w:t>
            </w:r>
            <w:r>
              <w:rPr>
                <w:noProof/>
                <w:sz w:val="26"/>
              </w:rPr>
              <w:t>}</w:t>
            </w:r>
            <w:r w:rsidRPr="00D933C2">
              <w:rPr>
                <w:noProof/>
              </w:rPr>
              <w:t>.</w:t>
            </w:r>
            <w:r w:rsidRPr="007E5159">
              <w:t xml:space="preserve"> </w:t>
            </w:r>
            <w:r w:rsidRPr="007E5159">
              <w:rPr>
                <w:highlight w:val="yellow"/>
              </w:rPr>
              <w:t>(as sanctioned by UAE TTBA)</w:t>
            </w:r>
          </w:p>
          <w:p w14:paraId="36F8634A" w14:textId="77777777" w:rsidR="00E26BFE" w:rsidRPr="004D47E6" w:rsidRDefault="00EA79D9" w:rsidP="00B508E0">
            <w:pPr>
              <w:spacing w:before="120" w:after="120" w:line="276" w:lineRule="auto"/>
              <w:rPr>
                <w:b/>
              </w:rPr>
            </w:pPr>
            <w:r>
              <w:rPr>
                <w:b/>
              </w:rPr>
              <w:t>Provisional</w:t>
            </w:r>
            <w:r w:rsidR="005C3D36" w:rsidRPr="004D47E6">
              <w:rPr>
                <w:b/>
              </w:rPr>
              <w:t xml:space="preserve"> Schedule of Play</w:t>
            </w:r>
          </w:p>
          <w:p w14:paraId="7205D12A" w14:textId="77777777" w:rsidR="00B508E0" w:rsidRPr="00941F08" w:rsidRDefault="0086033F" w:rsidP="00E91F39">
            <w:pPr>
              <w:spacing w:before="120" w:after="120" w:line="276" w:lineRule="auto"/>
            </w:pPr>
            <w:r>
              <w:rPr>
                <w:highlight w:val="yellow"/>
              </w:rPr>
              <w:t>M</w:t>
            </w:r>
            <w:r w:rsidR="00B508E0" w:rsidRPr="00152808">
              <w:rPr>
                <w:highlight w:val="yellow"/>
              </w:rPr>
              <w:t xml:space="preserve">ention the </w:t>
            </w:r>
            <w:r w:rsidR="00EF7A7E">
              <w:rPr>
                <w:noProof/>
                <w:highlight w:val="yellow"/>
              </w:rPr>
              <w:t>period</w:t>
            </w:r>
            <w:r w:rsidR="00B508E0" w:rsidRPr="00EF7A7E">
              <w:rPr>
                <w:noProof/>
                <w:highlight w:val="yellow"/>
              </w:rPr>
              <w:t>s</w:t>
            </w:r>
            <w:r w:rsidR="00B508E0" w:rsidRPr="00152808">
              <w:rPr>
                <w:highlight w:val="yellow"/>
              </w:rPr>
              <w:t xml:space="preserve"> of play, timings</w:t>
            </w:r>
            <w:r w:rsidR="00EF7A7E">
              <w:rPr>
                <w:highlight w:val="yellow"/>
              </w:rPr>
              <w:t>,</w:t>
            </w:r>
            <w:r w:rsidR="00B508E0" w:rsidRPr="00152808">
              <w:rPr>
                <w:highlight w:val="yellow"/>
              </w:rPr>
              <w:t xml:space="preserve"> </w:t>
            </w:r>
            <w:r w:rsidR="00B508E0" w:rsidRPr="00EF7A7E">
              <w:rPr>
                <w:noProof/>
                <w:highlight w:val="yellow"/>
              </w:rPr>
              <w:t>and</w:t>
            </w:r>
            <w:r w:rsidR="00B508E0" w:rsidRPr="00152808">
              <w:rPr>
                <w:highlight w:val="yellow"/>
              </w:rPr>
              <w:t xml:space="preserve"> number of courts </w:t>
            </w:r>
            <w:r w:rsidR="001227E8">
              <w:rPr>
                <w:highlight w:val="yellow"/>
              </w:rPr>
              <w:t>(example below)</w:t>
            </w:r>
          </w:p>
        </w:tc>
      </w:tr>
      <w:tr w:rsidR="006707CA" w:rsidRPr="00941F08" w14:paraId="1359DFC6" w14:textId="77777777" w:rsidTr="0073591C">
        <w:trPr>
          <w:trHeight w:val="1101"/>
        </w:trPr>
        <w:tc>
          <w:tcPr>
            <w:tcW w:w="2269" w:type="dxa"/>
            <w:vMerge/>
          </w:tcPr>
          <w:p w14:paraId="0FC7911E" w14:textId="77777777" w:rsidR="006707CA" w:rsidRPr="00941F08" w:rsidRDefault="006707CA" w:rsidP="00E5507F">
            <w:pPr>
              <w:spacing w:before="120" w:after="120" w:line="276" w:lineRule="auto"/>
            </w:pPr>
          </w:p>
        </w:tc>
        <w:tc>
          <w:tcPr>
            <w:tcW w:w="7371" w:type="dxa"/>
          </w:tcPr>
          <w:tbl>
            <w:tblPr>
              <w:tblStyle w:val="TableGrid"/>
              <w:tblW w:w="0" w:type="auto"/>
              <w:tblLook w:val="04A0" w:firstRow="1" w:lastRow="0" w:firstColumn="1" w:lastColumn="0" w:noHBand="0" w:noVBand="1"/>
            </w:tblPr>
            <w:tblGrid>
              <w:gridCol w:w="1304"/>
              <w:gridCol w:w="1276"/>
              <w:gridCol w:w="1276"/>
              <w:gridCol w:w="1276"/>
              <w:gridCol w:w="2013"/>
            </w:tblGrid>
            <w:tr w:rsidR="009E1233" w:rsidRPr="00941F08" w14:paraId="6EBD76FB" w14:textId="77777777" w:rsidTr="001227E8">
              <w:tc>
                <w:tcPr>
                  <w:tcW w:w="1304" w:type="dxa"/>
                </w:tcPr>
                <w:p w14:paraId="7616DD0C" w14:textId="77777777" w:rsidR="009E1233" w:rsidRPr="00941F08" w:rsidRDefault="009E1233" w:rsidP="009B39D7">
                  <w:pPr>
                    <w:spacing w:before="120" w:after="120" w:line="276" w:lineRule="auto"/>
                    <w:jc w:val="center"/>
                  </w:pPr>
                  <w:r w:rsidRPr="00941F08">
                    <w:t>Date</w:t>
                  </w:r>
                </w:p>
              </w:tc>
              <w:tc>
                <w:tcPr>
                  <w:tcW w:w="1276" w:type="dxa"/>
                </w:tcPr>
                <w:p w14:paraId="662B1B8E" w14:textId="77777777" w:rsidR="009E1233" w:rsidRPr="00941F08" w:rsidRDefault="009E1233" w:rsidP="009B39D7">
                  <w:pPr>
                    <w:spacing w:before="120" w:after="120" w:line="276" w:lineRule="auto"/>
                    <w:jc w:val="center"/>
                  </w:pPr>
                  <w:r w:rsidRPr="00941F08">
                    <w:t>Start Time</w:t>
                  </w:r>
                </w:p>
              </w:tc>
              <w:tc>
                <w:tcPr>
                  <w:tcW w:w="1276" w:type="dxa"/>
                </w:tcPr>
                <w:p w14:paraId="1ECCFCB7" w14:textId="77777777" w:rsidR="009E1233" w:rsidRPr="00941F08" w:rsidRDefault="009E1233" w:rsidP="009B39D7">
                  <w:pPr>
                    <w:spacing w:before="120" w:after="120" w:line="276" w:lineRule="auto"/>
                    <w:jc w:val="center"/>
                  </w:pPr>
                  <w:r w:rsidRPr="00941F08">
                    <w:t>End Time</w:t>
                  </w:r>
                </w:p>
              </w:tc>
              <w:tc>
                <w:tcPr>
                  <w:tcW w:w="1276" w:type="dxa"/>
                </w:tcPr>
                <w:p w14:paraId="3907C210" w14:textId="77777777" w:rsidR="009E1233" w:rsidRPr="00941F08" w:rsidRDefault="009E1233" w:rsidP="009B39D7">
                  <w:pPr>
                    <w:spacing w:before="120" w:after="120" w:line="276" w:lineRule="auto"/>
                    <w:jc w:val="center"/>
                  </w:pPr>
                  <w:r w:rsidRPr="00941F08">
                    <w:t># of Courts</w:t>
                  </w:r>
                </w:p>
              </w:tc>
              <w:tc>
                <w:tcPr>
                  <w:tcW w:w="2013" w:type="dxa"/>
                </w:tcPr>
                <w:p w14:paraId="79ACA185" w14:textId="77777777" w:rsidR="009E1233" w:rsidRPr="00941F08" w:rsidRDefault="009E1233" w:rsidP="009B39D7">
                  <w:pPr>
                    <w:spacing w:before="120" w:after="120" w:line="276" w:lineRule="auto"/>
                    <w:jc w:val="center"/>
                  </w:pPr>
                  <w:r>
                    <w:t>Events</w:t>
                  </w:r>
                </w:p>
              </w:tc>
            </w:tr>
            <w:tr w:rsidR="009E1233" w:rsidRPr="00941F08" w14:paraId="551B9770" w14:textId="77777777" w:rsidTr="001227E8">
              <w:tc>
                <w:tcPr>
                  <w:tcW w:w="1304" w:type="dxa"/>
                </w:tcPr>
                <w:p w14:paraId="758A6B33" w14:textId="77777777" w:rsidR="009E1233" w:rsidRPr="001227E8" w:rsidRDefault="009E1233" w:rsidP="009B39D7">
                  <w:pPr>
                    <w:spacing w:before="120" w:after="120" w:line="276" w:lineRule="auto"/>
                    <w:jc w:val="center"/>
                  </w:pPr>
                  <w:r w:rsidRPr="001227E8">
                    <w:t>18.01.2018</w:t>
                  </w:r>
                </w:p>
              </w:tc>
              <w:tc>
                <w:tcPr>
                  <w:tcW w:w="1276" w:type="dxa"/>
                </w:tcPr>
                <w:p w14:paraId="5A3F72A5" w14:textId="77777777" w:rsidR="009E1233" w:rsidRPr="001227E8" w:rsidRDefault="009E1233" w:rsidP="009B39D7">
                  <w:pPr>
                    <w:spacing w:before="120" w:after="120" w:line="276" w:lineRule="auto"/>
                    <w:jc w:val="center"/>
                  </w:pPr>
                  <w:r w:rsidRPr="001227E8">
                    <w:t>19:00</w:t>
                  </w:r>
                </w:p>
              </w:tc>
              <w:tc>
                <w:tcPr>
                  <w:tcW w:w="1276" w:type="dxa"/>
                </w:tcPr>
                <w:p w14:paraId="4F1E0C2B" w14:textId="77777777" w:rsidR="009E1233" w:rsidRPr="001227E8" w:rsidRDefault="009E1233" w:rsidP="009B39D7">
                  <w:pPr>
                    <w:spacing w:before="120" w:after="120" w:line="276" w:lineRule="auto"/>
                    <w:jc w:val="center"/>
                  </w:pPr>
                  <w:r w:rsidRPr="001227E8">
                    <w:t>22:00</w:t>
                  </w:r>
                </w:p>
              </w:tc>
              <w:tc>
                <w:tcPr>
                  <w:tcW w:w="1276" w:type="dxa"/>
                </w:tcPr>
                <w:p w14:paraId="4EC59A7F" w14:textId="77777777" w:rsidR="009E1233" w:rsidRPr="001227E8" w:rsidRDefault="009E1233" w:rsidP="009B39D7">
                  <w:pPr>
                    <w:spacing w:before="120" w:after="120" w:line="276" w:lineRule="auto"/>
                    <w:jc w:val="center"/>
                  </w:pPr>
                  <w:r w:rsidRPr="001227E8">
                    <w:t>4</w:t>
                  </w:r>
                </w:p>
              </w:tc>
              <w:tc>
                <w:tcPr>
                  <w:tcW w:w="2013" w:type="dxa"/>
                </w:tcPr>
                <w:p w14:paraId="0DC4E1EA" w14:textId="77777777" w:rsidR="009E1233" w:rsidRPr="001227E8" w:rsidRDefault="009E1233" w:rsidP="009B39D7">
                  <w:pPr>
                    <w:spacing w:before="120" w:after="120" w:line="276" w:lineRule="auto"/>
                    <w:jc w:val="center"/>
                  </w:pPr>
                  <w:r w:rsidRPr="001227E8">
                    <w:t>GS, BS U9-11</w:t>
                  </w:r>
                </w:p>
              </w:tc>
            </w:tr>
            <w:tr w:rsidR="009E1233" w:rsidRPr="00941F08" w14:paraId="48E35A9C" w14:textId="77777777" w:rsidTr="001227E8">
              <w:tc>
                <w:tcPr>
                  <w:tcW w:w="1304" w:type="dxa"/>
                </w:tcPr>
                <w:p w14:paraId="1E8D7DD4" w14:textId="77777777" w:rsidR="009E1233" w:rsidRPr="001227E8" w:rsidRDefault="009E1233" w:rsidP="009B39D7">
                  <w:pPr>
                    <w:spacing w:before="120" w:after="120" w:line="276" w:lineRule="auto"/>
                    <w:jc w:val="center"/>
                  </w:pPr>
                  <w:r w:rsidRPr="001227E8">
                    <w:t>19:01.2018</w:t>
                  </w:r>
                </w:p>
              </w:tc>
              <w:tc>
                <w:tcPr>
                  <w:tcW w:w="1276" w:type="dxa"/>
                </w:tcPr>
                <w:p w14:paraId="3520F533" w14:textId="77777777" w:rsidR="009E1233" w:rsidRPr="001227E8" w:rsidRDefault="009E1233" w:rsidP="009B39D7">
                  <w:pPr>
                    <w:spacing w:before="120" w:after="120" w:line="276" w:lineRule="auto"/>
                    <w:jc w:val="center"/>
                  </w:pPr>
                  <w:r w:rsidRPr="001227E8">
                    <w:t>09:00</w:t>
                  </w:r>
                </w:p>
              </w:tc>
              <w:tc>
                <w:tcPr>
                  <w:tcW w:w="1276" w:type="dxa"/>
                </w:tcPr>
                <w:p w14:paraId="4C6B6E6F" w14:textId="77777777" w:rsidR="009E1233" w:rsidRPr="001227E8" w:rsidRDefault="009E1233" w:rsidP="009B39D7">
                  <w:pPr>
                    <w:spacing w:before="120" w:after="120" w:line="276" w:lineRule="auto"/>
                    <w:jc w:val="center"/>
                  </w:pPr>
                  <w:r w:rsidRPr="001227E8">
                    <w:t>22:00</w:t>
                  </w:r>
                </w:p>
              </w:tc>
              <w:tc>
                <w:tcPr>
                  <w:tcW w:w="1276" w:type="dxa"/>
                </w:tcPr>
                <w:p w14:paraId="5078680C" w14:textId="77777777" w:rsidR="009E1233" w:rsidRPr="001227E8" w:rsidRDefault="009E1233" w:rsidP="009B39D7">
                  <w:pPr>
                    <w:spacing w:before="120" w:after="120" w:line="276" w:lineRule="auto"/>
                    <w:jc w:val="center"/>
                  </w:pPr>
                  <w:r w:rsidRPr="001227E8">
                    <w:t>4</w:t>
                  </w:r>
                </w:p>
              </w:tc>
              <w:tc>
                <w:tcPr>
                  <w:tcW w:w="2013" w:type="dxa"/>
                </w:tcPr>
                <w:p w14:paraId="363C7864" w14:textId="77777777" w:rsidR="009E1233" w:rsidRPr="001227E8" w:rsidRDefault="009E1233" w:rsidP="009B39D7">
                  <w:pPr>
                    <w:spacing w:before="120" w:after="120" w:line="276" w:lineRule="auto"/>
                    <w:jc w:val="center"/>
                  </w:pPr>
                  <w:r w:rsidRPr="001227E8">
                    <w:t>GS, BS U13-15</w:t>
                  </w:r>
                </w:p>
              </w:tc>
            </w:tr>
            <w:tr w:rsidR="009E1233" w:rsidRPr="00941F08" w14:paraId="17BAD222" w14:textId="77777777" w:rsidTr="001227E8">
              <w:tc>
                <w:tcPr>
                  <w:tcW w:w="1304" w:type="dxa"/>
                </w:tcPr>
                <w:p w14:paraId="5517FB0C" w14:textId="77777777" w:rsidR="009E1233" w:rsidRPr="001227E8" w:rsidRDefault="009E1233" w:rsidP="009B39D7">
                  <w:pPr>
                    <w:spacing w:before="120" w:after="120" w:line="276" w:lineRule="auto"/>
                    <w:jc w:val="center"/>
                  </w:pPr>
                  <w:r w:rsidRPr="001227E8">
                    <w:t>20.01.2018</w:t>
                  </w:r>
                </w:p>
              </w:tc>
              <w:tc>
                <w:tcPr>
                  <w:tcW w:w="1276" w:type="dxa"/>
                </w:tcPr>
                <w:p w14:paraId="1406D62D" w14:textId="77777777" w:rsidR="009E1233" w:rsidRPr="001227E8" w:rsidRDefault="009E1233" w:rsidP="009B39D7">
                  <w:pPr>
                    <w:spacing w:before="120" w:after="120" w:line="276" w:lineRule="auto"/>
                    <w:jc w:val="center"/>
                  </w:pPr>
                  <w:r w:rsidRPr="001227E8">
                    <w:t>09:00</w:t>
                  </w:r>
                </w:p>
              </w:tc>
              <w:tc>
                <w:tcPr>
                  <w:tcW w:w="1276" w:type="dxa"/>
                </w:tcPr>
                <w:p w14:paraId="65533584" w14:textId="77777777" w:rsidR="009E1233" w:rsidRPr="001227E8" w:rsidRDefault="009E1233" w:rsidP="009B39D7">
                  <w:pPr>
                    <w:spacing w:before="120" w:after="120" w:line="276" w:lineRule="auto"/>
                    <w:jc w:val="center"/>
                  </w:pPr>
                  <w:r w:rsidRPr="001227E8">
                    <w:t>20:00</w:t>
                  </w:r>
                </w:p>
              </w:tc>
              <w:tc>
                <w:tcPr>
                  <w:tcW w:w="1276" w:type="dxa"/>
                </w:tcPr>
                <w:p w14:paraId="4438F97F" w14:textId="77777777" w:rsidR="009E1233" w:rsidRPr="001227E8" w:rsidRDefault="009E1233" w:rsidP="009B39D7">
                  <w:pPr>
                    <w:spacing w:before="120" w:after="120" w:line="276" w:lineRule="auto"/>
                    <w:jc w:val="center"/>
                  </w:pPr>
                  <w:r w:rsidRPr="001227E8">
                    <w:t>4</w:t>
                  </w:r>
                </w:p>
              </w:tc>
              <w:tc>
                <w:tcPr>
                  <w:tcW w:w="2013" w:type="dxa"/>
                </w:tcPr>
                <w:p w14:paraId="58C8503B" w14:textId="77777777" w:rsidR="009E1233" w:rsidRPr="001227E8" w:rsidRDefault="009E1233" w:rsidP="009B39D7">
                  <w:pPr>
                    <w:spacing w:before="120" w:after="120" w:line="276" w:lineRule="auto"/>
                    <w:jc w:val="center"/>
                  </w:pPr>
                  <w:r w:rsidRPr="001227E8">
                    <w:t>GS, BS U17-U19</w:t>
                  </w:r>
                  <w:r w:rsidR="006A49CE">
                    <w:t xml:space="preserve"> etc.</w:t>
                  </w:r>
                </w:p>
              </w:tc>
            </w:tr>
            <w:tr w:rsidR="009E1233" w:rsidRPr="00941F08" w14:paraId="1F4C4B3E" w14:textId="77777777" w:rsidTr="001227E8">
              <w:tc>
                <w:tcPr>
                  <w:tcW w:w="1304" w:type="dxa"/>
                </w:tcPr>
                <w:p w14:paraId="751C2F00" w14:textId="77777777" w:rsidR="009E1233" w:rsidRPr="00941F08" w:rsidRDefault="009E1233" w:rsidP="009B39D7">
                  <w:pPr>
                    <w:spacing w:before="120" w:after="120" w:line="276" w:lineRule="auto"/>
                    <w:jc w:val="center"/>
                  </w:pPr>
                </w:p>
              </w:tc>
              <w:tc>
                <w:tcPr>
                  <w:tcW w:w="1276" w:type="dxa"/>
                </w:tcPr>
                <w:p w14:paraId="55440C3C" w14:textId="77777777" w:rsidR="009E1233" w:rsidRPr="00941F08" w:rsidRDefault="009E1233" w:rsidP="009B39D7">
                  <w:pPr>
                    <w:spacing w:before="120" w:after="120" w:line="276" w:lineRule="auto"/>
                    <w:jc w:val="center"/>
                  </w:pPr>
                </w:p>
              </w:tc>
              <w:tc>
                <w:tcPr>
                  <w:tcW w:w="1276" w:type="dxa"/>
                </w:tcPr>
                <w:p w14:paraId="2E962FBE" w14:textId="77777777" w:rsidR="009E1233" w:rsidRPr="00941F08" w:rsidRDefault="009E1233" w:rsidP="009B39D7">
                  <w:pPr>
                    <w:spacing w:before="120" w:after="120" w:line="276" w:lineRule="auto"/>
                    <w:jc w:val="center"/>
                  </w:pPr>
                </w:p>
              </w:tc>
              <w:tc>
                <w:tcPr>
                  <w:tcW w:w="1276" w:type="dxa"/>
                </w:tcPr>
                <w:p w14:paraId="52B24C9C" w14:textId="77777777" w:rsidR="009E1233" w:rsidRPr="00941F08" w:rsidRDefault="009E1233" w:rsidP="009B39D7">
                  <w:pPr>
                    <w:spacing w:before="120" w:after="120" w:line="276" w:lineRule="auto"/>
                    <w:jc w:val="center"/>
                    <w:rPr>
                      <w:sz w:val="16"/>
                      <w:szCs w:val="16"/>
                      <w:highlight w:val="yellow"/>
                    </w:rPr>
                  </w:pPr>
                </w:p>
              </w:tc>
              <w:tc>
                <w:tcPr>
                  <w:tcW w:w="2013" w:type="dxa"/>
                </w:tcPr>
                <w:p w14:paraId="1D31EC8B" w14:textId="77777777" w:rsidR="009E1233" w:rsidRPr="00941F08" w:rsidRDefault="009E1233" w:rsidP="009B39D7">
                  <w:pPr>
                    <w:spacing w:before="120" w:after="120" w:line="276" w:lineRule="auto"/>
                    <w:jc w:val="center"/>
                    <w:rPr>
                      <w:sz w:val="16"/>
                      <w:szCs w:val="16"/>
                      <w:highlight w:val="yellow"/>
                    </w:rPr>
                  </w:pPr>
                  <w:r w:rsidRPr="00941F08">
                    <w:rPr>
                      <w:sz w:val="16"/>
                      <w:szCs w:val="16"/>
                      <w:highlight w:val="yellow"/>
                    </w:rPr>
                    <w:t>Press “TAB” for more</w:t>
                  </w:r>
                </w:p>
              </w:tc>
            </w:tr>
          </w:tbl>
          <w:p w14:paraId="4CEF4C95" w14:textId="77777777" w:rsidR="006707CA" w:rsidRPr="00941F08" w:rsidRDefault="006707CA" w:rsidP="00F01A6E">
            <w:pPr>
              <w:spacing w:before="120" w:after="120" w:line="276" w:lineRule="auto"/>
            </w:pPr>
          </w:p>
        </w:tc>
      </w:tr>
      <w:tr w:rsidR="00E5507F" w:rsidRPr="00941F08" w14:paraId="10B9CA8C" w14:textId="77777777" w:rsidTr="0073591C">
        <w:tc>
          <w:tcPr>
            <w:tcW w:w="2269" w:type="dxa"/>
          </w:tcPr>
          <w:p w14:paraId="79EA7B21" w14:textId="77777777" w:rsidR="00E5507F" w:rsidRPr="00941F08" w:rsidRDefault="00D933C2" w:rsidP="00E5507F">
            <w:pPr>
              <w:spacing w:before="120" w:after="120" w:line="276" w:lineRule="auto"/>
            </w:pPr>
            <w:r>
              <w:t xml:space="preserve">Tournament </w:t>
            </w:r>
            <w:r w:rsidR="00E5507F" w:rsidRPr="00941F08">
              <w:t>Venue:</w:t>
            </w:r>
          </w:p>
        </w:tc>
        <w:tc>
          <w:tcPr>
            <w:tcW w:w="7371" w:type="dxa"/>
          </w:tcPr>
          <w:p w14:paraId="338296C7" w14:textId="77777777" w:rsidR="006707CA" w:rsidRPr="00941F08" w:rsidRDefault="006707CA" w:rsidP="00652B2B">
            <w:pPr>
              <w:spacing w:before="120" w:after="120" w:line="276" w:lineRule="auto"/>
            </w:pPr>
            <w:r w:rsidRPr="00941F08">
              <w:t xml:space="preserve">Address: </w:t>
            </w:r>
          </w:p>
          <w:p w14:paraId="33DF1873" w14:textId="77777777" w:rsidR="00652B2B" w:rsidRPr="00941F08" w:rsidRDefault="00652B2B" w:rsidP="00652B2B">
            <w:pPr>
              <w:spacing w:before="120" w:after="120" w:line="276" w:lineRule="auto"/>
            </w:pPr>
            <w:r w:rsidRPr="00941F08">
              <w:t xml:space="preserve">Location map: </w:t>
            </w:r>
            <w:r w:rsidR="00D41E1E" w:rsidRPr="00941F08">
              <w:rPr>
                <w:highlight w:val="yellow"/>
              </w:rPr>
              <w:t>Provide a Google Map link:</w:t>
            </w:r>
          </w:p>
        </w:tc>
      </w:tr>
      <w:tr w:rsidR="00E5507F" w:rsidRPr="00941F08" w14:paraId="2C72D760" w14:textId="77777777" w:rsidTr="0073591C">
        <w:tc>
          <w:tcPr>
            <w:tcW w:w="2269" w:type="dxa"/>
          </w:tcPr>
          <w:p w14:paraId="429C1D5F" w14:textId="77777777" w:rsidR="00E5507F" w:rsidRPr="00941F08" w:rsidRDefault="00E5507F" w:rsidP="00E5507F">
            <w:pPr>
              <w:spacing w:before="120" w:after="120" w:line="276" w:lineRule="auto"/>
            </w:pPr>
            <w:r w:rsidRPr="00941F08">
              <w:t xml:space="preserve">Prize Money: </w:t>
            </w:r>
          </w:p>
        </w:tc>
        <w:tc>
          <w:tcPr>
            <w:tcW w:w="7371" w:type="dxa"/>
          </w:tcPr>
          <w:p w14:paraId="7A1FAE68" w14:textId="072D3FFE" w:rsidR="00E5507F" w:rsidRPr="00941F08" w:rsidRDefault="00312C9D" w:rsidP="000579C7">
            <w:pPr>
              <w:tabs>
                <w:tab w:val="left" w:pos="941"/>
              </w:tabs>
              <w:spacing w:before="120" w:after="120" w:line="276" w:lineRule="auto"/>
            </w:pPr>
            <w:r>
              <w:t>{</w:t>
            </w:r>
            <w:r w:rsidR="00D41E1E" w:rsidRPr="00941F08">
              <w:t>AED 10,000</w:t>
            </w:r>
            <w:r>
              <w:t>}</w:t>
            </w:r>
            <w:r w:rsidR="00D41E1E" w:rsidRPr="00941F08">
              <w:t xml:space="preserve"> Distributed across all events. </w:t>
            </w:r>
            <w:r w:rsidR="009F0745" w:rsidRPr="00941F08">
              <w:rPr>
                <w:highlight w:val="yellow"/>
              </w:rPr>
              <w:t>Insert actual amount</w:t>
            </w:r>
          </w:p>
        </w:tc>
      </w:tr>
      <w:tr w:rsidR="00E5507F" w:rsidRPr="00941F08" w14:paraId="1A7A11A1" w14:textId="77777777" w:rsidTr="0073591C">
        <w:tc>
          <w:tcPr>
            <w:tcW w:w="2269" w:type="dxa"/>
          </w:tcPr>
          <w:p w14:paraId="4CBD40A3" w14:textId="77777777" w:rsidR="00C21863" w:rsidRPr="00941F08" w:rsidRDefault="00E5507F" w:rsidP="00E5507F">
            <w:pPr>
              <w:spacing w:before="120" w:after="120" w:line="276" w:lineRule="auto"/>
            </w:pPr>
            <w:r w:rsidRPr="00941F08">
              <w:t xml:space="preserve">Events: </w:t>
            </w:r>
          </w:p>
        </w:tc>
        <w:tc>
          <w:tcPr>
            <w:tcW w:w="7371" w:type="dxa"/>
          </w:tcPr>
          <w:p w14:paraId="136580FD" w14:textId="77777777" w:rsidR="00F834B7" w:rsidRPr="00941F08" w:rsidRDefault="0090032C" w:rsidP="00E5507F">
            <w:pPr>
              <w:spacing w:before="120" w:after="120" w:line="276" w:lineRule="auto"/>
            </w:pPr>
            <w:r w:rsidRPr="00941F08">
              <w:t xml:space="preserve">The tournament will </w:t>
            </w:r>
            <w:r w:rsidR="00367496">
              <w:t xml:space="preserve">have the </w:t>
            </w:r>
            <w:r w:rsidRPr="00941F08">
              <w:t xml:space="preserve">following </w:t>
            </w:r>
            <w:r w:rsidR="005E247A" w:rsidRPr="00941F08">
              <w:t xml:space="preserve">Events </w:t>
            </w:r>
          </w:p>
          <w:p w14:paraId="3812203C" w14:textId="77777777" w:rsidR="0090032C" w:rsidRPr="00941F08" w:rsidRDefault="005E247A" w:rsidP="00E5507F">
            <w:pPr>
              <w:spacing w:before="120" w:after="120" w:line="276" w:lineRule="auto"/>
            </w:pPr>
            <w:r w:rsidRPr="00941F08">
              <w:rPr>
                <w:highlight w:val="yellow"/>
              </w:rPr>
              <w:t>(</w:t>
            </w:r>
            <w:r w:rsidR="000E69F5">
              <w:rPr>
                <w:highlight w:val="yellow"/>
              </w:rPr>
              <w:t>Age c</w:t>
            </w:r>
            <w:r w:rsidR="00F834B7" w:rsidRPr="00941F08">
              <w:rPr>
                <w:highlight w:val="yellow"/>
              </w:rPr>
              <w:t>a</w:t>
            </w:r>
            <w:r w:rsidR="00905B14" w:rsidRPr="00941F08">
              <w:rPr>
                <w:highlight w:val="yellow"/>
              </w:rPr>
              <w:t xml:space="preserve">tegories given </w:t>
            </w:r>
            <w:r w:rsidR="00F834B7" w:rsidRPr="00941F08">
              <w:rPr>
                <w:highlight w:val="yellow"/>
              </w:rPr>
              <w:t xml:space="preserve">below are </w:t>
            </w:r>
            <w:r w:rsidR="00EF7A7E">
              <w:rPr>
                <w:noProof/>
                <w:highlight w:val="yellow"/>
              </w:rPr>
              <w:t>official</w:t>
            </w:r>
            <w:r w:rsidR="00F834B7" w:rsidRPr="00941F08">
              <w:rPr>
                <w:highlight w:val="yellow"/>
              </w:rPr>
              <w:t xml:space="preserve"> events under UAE Badminton. Organizer can select </w:t>
            </w:r>
            <w:r w:rsidR="00F834B7" w:rsidRPr="00EF7A7E">
              <w:rPr>
                <w:noProof/>
                <w:highlight w:val="yellow"/>
              </w:rPr>
              <w:t>events</w:t>
            </w:r>
            <w:r w:rsidR="00F834B7" w:rsidRPr="00941F08">
              <w:rPr>
                <w:highlight w:val="yellow"/>
              </w:rPr>
              <w:t xml:space="preserve"> based on feasibility and player expectations</w:t>
            </w:r>
            <w:r w:rsidR="00905B14" w:rsidRPr="00941F08">
              <w:rPr>
                <w:highlight w:val="yellow"/>
              </w:rPr>
              <w:t>)</w:t>
            </w:r>
          </w:p>
          <w:tbl>
            <w:tblPr>
              <w:tblStyle w:val="TableGrid"/>
              <w:tblW w:w="0" w:type="auto"/>
              <w:tblLook w:val="04A0" w:firstRow="1" w:lastRow="0" w:firstColumn="1" w:lastColumn="0" w:noHBand="0" w:noVBand="1"/>
            </w:tblPr>
            <w:tblGrid>
              <w:gridCol w:w="1592"/>
              <w:gridCol w:w="5553"/>
            </w:tblGrid>
            <w:tr w:rsidR="00304417" w:rsidRPr="00941F08" w14:paraId="6F6A0E3C" w14:textId="77777777" w:rsidTr="00F706F7">
              <w:tc>
                <w:tcPr>
                  <w:tcW w:w="1592" w:type="dxa"/>
                </w:tcPr>
                <w:p w14:paraId="2A6B6BB9" w14:textId="77777777" w:rsidR="00304417" w:rsidRPr="00941F08" w:rsidRDefault="00F706F7" w:rsidP="00E5507F">
                  <w:pPr>
                    <w:spacing w:before="120" w:after="120" w:line="276" w:lineRule="auto"/>
                  </w:pPr>
                  <w:r w:rsidRPr="00941F08">
                    <w:t>Boys Singles:</w:t>
                  </w:r>
                </w:p>
              </w:tc>
              <w:tc>
                <w:tcPr>
                  <w:tcW w:w="5553" w:type="dxa"/>
                </w:tcPr>
                <w:p w14:paraId="76106E72" w14:textId="77777777" w:rsidR="00304417" w:rsidRPr="00941F08" w:rsidRDefault="00F706F7" w:rsidP="00E5507F">
                  <w:pPr>
                    <w:spacing w:before="120" w:after="120" w:line="276" w:lineRule="auto"/>
                  </w:pPr>
                  <w:r w:rsidRPr="00941F08">
                    <w:t>BS U9, BS U11, BS U13, BS U15</w:t>
                  </w:r>
                  <w:r w:rsidR="00905B14" w:rsidRPr="00941F08">
                    <w:t>, BS U17, BS U19</w:t>
                  </w:r>
                </w:p>
              </w:tc>
            </w:tr>
            <w:tr w:rsidR="00304417" w:rsidRPr="00941F08" w14:paraId="278B9070" w14:textId="77777777" w:rsidTr="00F706F7">
              <w:tc>
                <w:tcPr>
                  <w:tcW w:w="1592" w:type="dxa"/>
                </w:tcPr>
                <w:p w14:paraId="52B119B1" w14:textId="77777777" w:rsidR="00304417" w:rsidRPr="00941F08" w:rsidRDefault="00F706F7" w:rsidP="00E5507F">
                  <w:pPr>
                    <w:spacing w:before="120" w:after="120" w:line="276" w:lineRule="auto"/>
                  </w:pPr>
                  <w:r w:rsidRPr="00941F08">
                    <w:t>Boys Doubles:</w:t>
                  </w:r>
                </w:p>
              </w:tc>
              <w:tc>
                <w:tcPr>
                  <w:tcW w:w="5553" w:type="dxa"/>
                </w:tcPr>
                <w:p w14:paraId="6F338BEA" w14:textId="77777777" w:rsidR="00304417" w:rsidRPr="00941F08" w:rsidRDefault="00F706F7" w:rsidP="00E5507F">
                  <w:pPr>
                    <w:spacing w:before="120" w:after="120" w:line="276" w:lineRule="auto"/>
                  </w:pPr>
                  <w:r w:rsidRPr="00941F08">
                    <w:t>BD U9, BD U11, BD U13, BD U15</w:t>
                  </w:r>
                  <w:r w:rsidR="00905B14" w:rsidRPr="00941F08">
                    <w:t>, BD U17, BD U19</w:t>
                  </w:r>
                </w:p>
              </w:tc>
            </w:tr>
            <w:tr w:rsidR="00304417" w:rsidRPr="00941F08" w14:paraId="6F85010B" w14:textId="77777777" w:rsidTr="00F706F7">
              <w:tc>
                <w:tcPr>
                  <w:tcW w:w="1592" w:type="dxa"/>
                </w:tcPr>
                <w:p w14:paraId="3030D90D" w14:textId="77777777" w:rsidR="00304417" w:rsidRPr="00941F08" w:rsidRDefault="00F706F7" w:rsidP="00E5507F">
                  <w:pPr>
                    <w:spacing w:before="120" w:after="120" w:line="276" w:lineRule="auto"/>
                  </w:pPr>
                  <w:r w:rsidRPr="00941F08">
                    <w:t>Girls Singles:</w:t>
                  </w:r>
                </w:p>
              </w:tc>
              <w:tc>
                <w:tcPr>
                  <w:tcW w:w="5553" w:type="dxa"/>
                </w:tcPr>
                <w:p w14:paraId="5D03A2AF" w14:textId="77777777" w:rsidR="00304417" w:rsidRPr="00941F08" w:rsidRDefault="00F706F7" w:rsidP="00E5507F">
                  <w:pPr>
                    <w:spacing w:before="120" w:after="120" w:line="276" w:lineRule="auto"/>
                  </w:pPr>
                  <w:r w:rsidRPr="00941F08">
                    <w:t>GS U9, GS U11, GS U13, GS U15</w:t>
                  </w:r>
                  <w:r w:rsidR="00905B14" w:rsidRPr="00941F08">
                    <w:t>, GS U17, GS U19,</w:t>
                  </w:r>
                </w:p>
              </w:tc>
            </w:tr>
            <w:tr w:rsidR="00304417" w:rsidRPr="00941F08" w14:paraId="63B8C3CB" w14:textId="77777777" w:rsidTr="00F706F7">
              <w:tc>
                <w:tcPr>
                  <w:tcW w:w="1592" w:type="dxa"/>
                </w:tcPr>
                <w:p w14:paraId="5C85EB4B" w14:textId="77777777" w:rsidR="00304417" w:rsidRPr="00941F08" w:rsidRDefault="00F706F7" w:rsidP="00E5507F">
                  <w:pPr>
                    <w:spacing w:before="120" w:after="120" w:line="276" w:lineRule="auto"/>
                  </w:pPr>
                  <w:r w:rsidRPr="00941F08">
                    <w:t>Girls Doubles:</w:t>
                  </w:r>
                </w:p>
              </w:tc>
              <w:tc>
                <w:tcPr>
                  <w:tcW w:w="5553" w:type="dxa"/>
                </w:tcPr>
                <w:p w14:paraId="18A09675" w14:textId="77777777" w:rsidR="00304417" w:rsidRPr="00941F08" w:rsidRDefault="00F706F7" w:rsidP="00E5507F">
                  <w:pPr>
                    <w:spacing w:before="120" w:after="120" w:line="276" w:lineRule="auto"/>
                  </w:pPr>
                  <w:r w:rsidRPr="00941F08">
                    <w:t>GD U9, GD U11, GD U13, GD U15</w:t>
                  </w:r>
                  <w:r w:rsidR="00905B14" w:rsidRPr="00941F08">
                    <w:t>, GD U17, GD U19</w:t>
                  </w:r>
                </w:p>
              </w:tc>
            </w:tr>
          </w:tbl>
          <w:p w14:paraId="423C32EA" w14:textId="1BF0422D" w:rsidR="00CF5955" w:rsidRPr="00941F08" w:rsidRDefault="00B65FC1" w:rsidP="00900584">
            <w:pPr>
              <w:spacing w:before="120" w:after="120" w:line="276" w:lineRule="auto"/>
            </w:pPr>
            <w:r w:rsidRPr="00941F08">
              <w:t xml:space="preserve">Disclaimer: - The Organizer reserves the right to cancel any of the above event(s) without </w:t>
            </w:r>
            <w:r w:rsidRPr="00941F08">
              <w:rPr>
                <w:noProof/>
              </w:rPr>
              <w:t>an adequate number</w:t>
            </w:r>
            <w:r w:rsidRPr="00941F08">
              <w:t xml:space="preserve"> of entries </w:t>
            </w:r>
            <w:r w:rsidRPr="00230026">
              <w:t>(minimum eight entries</w:t>
            </w:r>
            <w:r>
              <w:t xml:space="preserve"> </w:t>
            </w:r>
            <w:r>
              <w:lastRenderedPageBreak/>
              <w:t>preferred</w:t>
            </w:r>
            <w:r w:rsidRPr="00230026">
              <w:rPr>
                <w:noProof/>
              </w:rPr>
              <w:t>).</w:t>
            </w:r>
            <w:r w:rsidRPr="00941F08">
              <w:t xml:space="preserve"> </w:t>
            </w:r>
            <w:r>
              <w:rPr>
                <w:noProof/>
              </w:rPr>
              <w:t>The o</w:t>
            </w:r>
            <w:r w:rsidRPr="00EF7A7E">
              <w:rPr>
                <w:noProof/>
              </w:rPr>
              <w:t>rganizer</w:t>
            </w:r>
            <w:r w:rsidRPr="00941F08">
              <w:t xml:space="preserve"> shall refund any Entry fees </w:t>
            </w:r>
            <w:r>
              <w:t xml:space="preserve">(if </w:t>
            </w:r>
            <w:r w:rsidRPr="00941F08">
              <w:t>collected</w:t>
            </w:r>
            <w:r>
              <w:t>)</w:t>
            </w:r>
            <w:r w:rsidRPr="00941F08">
              <w:t xml:space="preserve"> for the </w:t>
            </w:r>
            <w:r w:rsidRPr="00941F08">
              <w:rPr>
                <w:noProof/>
              </w:rPr>
              <w:t>canceled</w:t>
            </w:r>
            <w:r w:rsidRPr="00941F08">
              <w:t xml:space="preserve"> </w:t>
            </w:r>
            <w:r w:rsidRPr="00570A97">
              <w:rPr>
                <w:noProof/>
              </w:rPr>
              <w:t>event</w:t>
            </w:r>
            <w:r w:rsidRPr="00941F08">
              <w:t xml:space="preserve">(s) from the registration desk during </w:t>
            </w:r>
            <w:r w:rsidRPr="00941F08">
              <w:rPr>
                <w:noProof/>
              </w:rPr>
              <w:t>tournament</w:t>
            </w:r>
            <w:r w:rsidRPr="00941F08">
              <w:t xml:space="preserve"> days.  </w:t>
            </w:r>
          </w:p>
        </w:tc>
      </w:tr>
      <w:tr w:rsidR="00E909C1" w:rsidRPr="00941F08" w14:paraId="4F9758F0" w14:textId="77777777" w:rsidTr="003A6584">
        <w:trPr>
          <w:trHeight w:val="1457"/>
        </w:trPr>
        <w:tc>
          <w:tcPr>
            <w:tcW w:w="2269" w:type="dxa"/>
          </w:tcPr>
          <w:p w14:paraId="58030010" w14:textId="3D057243" w:rsidR="0035389B" w:rsidRPr="00941F08" w:rsidRDefault="00E909C1" w:rsidP="00AA403C">
            <w:pPr>
              <w:spacing w:before="120" w:after="120" w:line="276" w:lineRule="auto"/>
            </w:pPr>
            <w:r w:rsidRPr="00941F08">
              <w:lastRenderedPageBreak/>
              <w:t xml:space="preserve">Age </w:t>
            </w:r>
            <w:r w:rsidR="003A6584" w:rsidRPr="00941F08">
              <w:t>Classification Reference (for 201</w:t>
            </w:r>
            <w:r w:rsidR="00B65FC1">
              <w:t>9</w:t>
            </w:r>
            <w:r w:rsidR="003A6584" w:rsidRPr="00941F08">
              <w:t>)</w:t>
            </w:r>
          </w:p>
          <w:p w14:paraId="062656F5" w14:textId="77777777" w:rsidR="00E909C1" w:rsidRPr="00941F08" w:rsidRDefault="00A34390" w:rsidP="00AA403C">
            <w:pPr>
              <w:spacing w:before="120" w:after="120" w:line="276" w:lineRule="auto"/>
            </w:pPr>
            <w:r w:rsidRPr="00941F08">
              <w:t>(BWF format</w:t>
            </w:r>
            <w:r w:rsidR="00AA403C" w:rsidRPr="00941F08">
              <w:t xml:space="preserve">, </w:t>
            </w:r>
            <w:r w:rsidR="00F66735" w:rsidRPr="00941F08">
              <w:t>calendar year</w:t>
            </w:r>
            <w:r w:rsidR="00AA403C" w:rsidRPr="00941F08">
              <w:t xml:space="preserve"> considered</w:t>
            </w:r>
            <w:r w:rsidRPr="00941F08">
              <w:t>)</w:t>
            </w:r>
          </w:p>
        </w:tc>
        <w:tc>
          <w:tcPr>
            <w:tcW w:w="7371" w:type="dxa"/>
          </w:tcPr>
          <w:tbl>
            <w:tblPr>
              <w:tblStyle w:val="TableGrid"/>
              <w:tblW w:w="0" w:type="auto"/>
              <w:tblLook w:val="04A0" w:firstRow="1" w:lastRow="0" w:firstColumn="1" w:lastColumn="0" w:noHBand="0" w:noVBand="1"/>
            </w:tblPr>
            <w:tblGrid>
              <w:gridCol w:w="3572"/>
              <w:gridCol w:w="3573"/>
            </w:tblGrid>
            <w:tr w:rsidR="003A6584" w:rsidRPr="00941F08" w14:paraId="230160ED" w14:textId="77777777" w:rsidTr="003A6584">
              <w:tc>
                <w:tcPr>
                  <w:tcW w:w="3572" w:type="dxa"/>
                </w:tcPr>
                <w:p w14:paraId="07E2B320" w14:textId="52852536" w:rsidR="003A6584" w:rsidRPr="00941F08" w:rsidRDefault="003A6584" w:rsidP="00BF644C">
                  <w:pPr>
                    <w:spacing w:before="120" w:after="120" w:line="276" w:lineRule="auto"/>
                  </w:pPr>
                  <w:r w:rsidRPr="00941F08">
                    <w:t xml:space="preserve">U9 - born in </w:t>
                  </w:r>
                  <w:r w:rsidR="005E247A" w:rsidRPr="00941F08">
                    <w:t xml:space="preserve">the year </w:t>
                  </w:r>
                  <w:r w:rsidRPr="00941F08">
                    <w:t>20</w:t>
                  </w:r>
                  <w:r w:rsidR="00075A99" w:rsidRPr="00941F08">
                    <w:t>1</w:t>
                  </w:r>
                  <w:r w:rsidR="00B65FC1">
                    <w:t>1</w:t>
                  </w:r>
                  <w:r w:rsidRPr="00941F08">
                    <w:t xml:space="preserve"> or later</w:t>
                  </w:r>
                </w:p>
              </w:tc>
              <w:tc>
                <w:tcPr>
                  <w:tcW w:w="3573" w:type="dxa"/>
                </w:tcPr>
                <w:p w14:paraId="1EFE75FE" w14:textId="42E18B91" w:rsidR="003A6584" w:rsidRPr="00941F08" w:rsidRDefault="003A6584" w:rsidP="00BF644C">
                  <w:pPr>
                    <w:spacing w:before="120" w:after="120" w:line="276" w:lineRule="auto"/>
                  </w:pPr>
                  <w:r w:rsidRPr="00941F08">
                    <w:t xml:space="preserve">U11 - born in </w:t>
                  </w:r>
                  <w:r w:rsidR="005E247A" w:rsidRPr="00941F08">
                    <w:t xml:space="preserve">the year </w:t>
                  </w:r>
                  <w:r w:rsidRPr="00941F08">
                    <w:t>200</w:t>
                  </w:r>
                  <w:r w:rsidR="00B65FC1">
                    <w:t>9</w:t>
                  </w:r>
                  <w:r w:rsidRPr="00941F08">
                    <w:t xml:space="preserve"> or later</w:t>
                  </w:r>
                </w:p>
              </w:tc>
            </w:tr>
            <w:tr w:rsidR="003A6584" w:rsidRPr="00941F08" w14:paraId="053F5F98" w14:textId="77777777" w:rsidTr="003A6584">
              <w:tc>
                <w:tcPr>
                  <w:tcW w:w="3572" w:type="dxa"/>
                </w:tcPr>
                <w:p w14:paraId="06F01ACD" w14:textId="55D8EF8E" w:rsidR="003A6584" w:rsidRPr="00941F08" w:rsidRDefault="003A6584" w:rsidP="00BF644C">
                  <w:pPr>
                    <w:spacing w:before="120" w:after="120" w:line="276" w:lineRule="auto"/>
                  </w:pPr>
                  <w:r w:rsidRPr="00941F08">
                    <w:t>U13 - born in</w:t>
                  </w:r>
                  <w:r w:rsidR="005E247A" w:rsidRPr="00941F08">
                    <w:t xml:space="preserve"> the year</w:t>
                  </w:r>
                  <w:r w:rsidRPr="00941F08">
                    <w:t xml:space="preserve"> 200</w:t>
                  </w:r>
                  <w:r w:rsidR="00B65FC1">
                    <w:t>7</w:t>
                  </w:r>
                  <w:r w:rsidRPr="00941F08">
                    <w:t xml:space="preserve"> or later</w:t>
                  </w:r>
                </w:p>
              </w:tc>
              <w:tc>
                <w:tcPr>
                  <w:tcW w:w="3573" w:type="dxa"/>
                </w:tcPr>
                <w:p w14:paraId="4440CE83" w14:textId="671617F1" w:rsidR="003A6584" w:rsidRPr="00941F08" w:rsidRDefault="003A6584" w:rsidP="00BF644C">
                  <w:pPr>
                    <w:spacing w:before="120" w:after="120" w:line="276" w:lineRule="auto"/>
                  </w:pPr>
                  <w:r w:rsidRPr="00941F08">
                    <w:t xml:space="preserve">U15 </w:t>
                  </w:r>
                  <w:r w:rsidR="007E1D78" w:rsidRPr="00941F08">
                    <w:t>–</w:t>
                  </w:r>
                  <w:r w:rsidRPr="00941F08">
                    <w:t xml:space="preserve"> born</w:t>
                  </w:r>
                  <w:r w:rsidR="007E1D78" w:rsidRPr="00941F08">
                    <w:t xml:space="preserve"> in</w:t>
                  </w:r>
                  <w:r w:rsidRPr="00941F08">
                    <w:t xml:space="preserve"> </w:t>
                  </w:r>
                  <w:r w:rsidR="005E247A" w:rsidRPr="00941F08">
                    <w:t>the year</w:t>
                  </w:r>
                  <w:r w:rsidRPr="00941F08">
                    <w:t xml:space="preserve"> 200</w:t>
                  </w:r>
                  <w:r w:rsidR="00B65FC1">
                    <w:t>5</w:t>
                  </w:r>
                  <w:r w:rsidRPr="00941F08">
                    <w:t xml:space="preserve"> or later</w:t>
                  </w:r>
                </w:p>
              </w:tc>
            </w:tr>
            <w:tr w:rsidR="003A6584" w:rsidRPr="00941F08" w14:paraId="1D08F939" w14:textId="77777777" w:rsidTr="003A6584">
              <w:tc>
                <w:tcPr>
                  <w:tcW w:w="3572" w:type="dxa"/>
                </w:tcPr>
                <w:p w14:paraId="6B430230" w14:textId="2BD975DC" w:rsidR="003A6584" w:rsidRPr="00941F08" w:rsidRDefault="005E247A" w:rsidP="00BF644C">
                  <w:pPr>
                    <w:spacing w:before="120" w:after="120" w:line="276" w:lineRule="auto"/>
                  </w:pPr>
                  <w:r w:rsidRPr="00941F08">
                    <w:t xml:space="preserve">U17 - born </w:t>
                  </w:r>
                  <w:r w:rsidR="007E1D78" w:rsidRPr="00941F08">
                    <w:t xml:space="preserve">in </w:t>
                  </w:r>
                  <w:r w:rsidRPr="00941F08">
                    <w:t>the year 200</w:t>
                  </w:r>
                  <w:r w:rsidR="00B65FC1">
                    <w:t>3</w:t>
                  </w:r>
                  <w:r w:rsidRPr="00941F08">
                    <w:t xml:space="preserve"> or later</w:t>
                  </w:r>
                </w:p>
              </w:tc>
              <w:tc>
                <w:tcPr>
                  <w:tcW w:w="3573" w:type="dxa"/>
                </w:tcPr>
                <w:p w14:paraId="04B7DF95" w14:textId="09D0AD16" w:rsidR="003A6584" w:rsidRPr="00941F08" w:rsidRDefault="005E247A" w:rsidP="00BF644C">
                  <w:pPr>
                    <w:spacing w:before="120" w:after="120" w:line="276" w:lineRule="auto"/>
                  </w:pPr>
                  <w:r w:rsidRPr="00941F08">
                    <w:t xml:space="preserve">U19 - born </w:t>
                  </w:r>
                  <w:r w:rsidR="007E1D78" w:rsidRPr="00941F08">
                    <w:t xml:space="preserve">in </w:t>
                  </w:r>
                  <w:r w:rsidRPr="00941F08">
                    <w:t>the year 200</w:t>
                  </w:r>
                  <w:r w:rsidR="00B65FC1">
                    <w:t>1</w:t>
                  </w:r>
                  <w:r w:rsidRPr="00941F08">
                    <w:t xml:space="preserve"> or later</w:t>
                  </w:r>
                </w:p>
              </w:tc>
            </w:tr>
          </w:tbl>
          <w:p w14:paraId="7C4DCBFB" w14:textId="77777777" w:rsidR="003A6584" w:rsidRPr="00941F08" w:rsidRDefault="003A6584" w:rsidP="00BF644C">
            <w:pPr>
              <w:spacing w:before="120" w:after="120" w:line="276" w:lineRule="auto"/>
            </w:pPr>
          </w:p>
        </w:tc>
      </w:tr>
      <w:tr w:rsidR="00091B5C" w:rsidRPr="00941F08" w14:paraId="59582DC0" w14:textId="77777777" w:rsidTr="0073591C">
        <w:tc>
          <w:tcPr>
            <w:tcW w:w="2269" w:type="dxa"/>
          </w:tcPr>
          <w:p w14:paraId="7C3BD9A8" w14:textId="77777777" w:rsidR="00091B5C" w:rsidRPr="00941F08" w:rsidRDefault="00091B5C" w:rsidP="00E5507F">
            <w:pPr>
              <w:spacing w:before="120" w:after="120" w:line="276" w:lineRule="auto"/>
            </w:pPr>
            <w:r w:rsidRPr="00941F08">
              <w:t>Eligibility:</w:t>
            </w:r>
          </w:p>
        </w:tc>
        <w:tc>
          <w:tcPr>
            <w:tcW w:w="7371" w:type="dxa"/>
          </w:tcPr>
          <w:p w14:paraId="4694EFF1" w14:textId="77777777" w:rsidR="00B65FC1" w:rsidRPr="00CC2A54" w:rsidRDefault="00B65FC1" w:rsidP="00B65FC1">
            <w:pPr>
              <w:spacing w:before="120" w:after="120" w:line="276" w:lineRule="auto"/>
              <w:rPr>
                <w:rFonts w:ascii="Calibri" w:eastAsia="Calibri" w:hAnsi="Calibri" w:cs="Calibri"/>
                <w:position w:val="1"/>
              </w:rPr>
            </w:pPr>
            <w:r w:rsidRPr="00CC2A54">
              <w:rPr>
                <w:rFonts w:ascii="Calibri" w:eastAsia="Calibri" w:hAnsi="Calibri" w:cs="Calibri"/>
                <w:position w:val="1"/>
              </w:rPr>
              <w:t xml:space="preserve">The Tournament entry is open to Junior players who possess “Active Player Membership from UAE Badminton and in Good Standing.” </w:t>
            </w:r>
          </w:p>
          <w:p w14:paraId="5AC5CD03" w14:textId="77777777" w:rsidR="00B65FC1" w:rsidRPr="00CC2A54" w:rsidRDefault="00B65FC1" w:rsidP="00B65FC1">
            <w:pPr>
              <w:spacing w:before="120" w:after="120" w:line="276" w:lineRule="auto"/>
              <w:rPr>
                <w:rFonts w:ascii="Calibri" w:eastAsia="Calibri" w:hAnsi="Calibri" w:cs="Calibri"/>
                <w:position w:val="1"/>
              </w:rPr>
            </w:pPr>
            <w:r w:rsidRPr="00CC2A54">
              <w:rPr>
                <w:rFonts w:ascii="Calibri" w:eastAsia="Calibri" w:hAnsi="Calibri" w:cs="Calibri"/>
                <w:position w:val="1"/>
              </w:rPr>
              <w:t xml:space="preserve">For Player Membership and verification, please visit the website </w:t>
            </w:r>
            <w:hyperlink r:id="rId7" w:history="1">
              <w:r w:rsidRPr="00CC2A54">
                <w:rPr>
                  <w:rStyle w:val="Hyperlink"/>
                  <w:rFonts w:ascii="Calibri" w:eastAsia="Calibri" w:hAnsi="Calibri" w:cs="Calibri"/>
                  <w:position w:val="1"/>
                </w:rPr>
                <w:t>http://www.uaebadminton.ae/w/membership/player-membership</w:t>
              </w:r>
            </w:hyperlink>
            <w:r w:rsidRPr="00CC2A54">
              <w:rPr>
                <w:rFonts w:ascii="Calibri" w:eastAsia="Calibri" w:hAnsi="Calibri" w:cs="Calibri"/>
                <w:position w:val="1"/>
              </w:rPr>
              <w:t xml:space="preserve">  </w:t>
            </w:r>
          </w:p>
          <w:p w14:paraId="44786219" w14:textId="375EBEA9" w:rsidR="00D71688" w:rsidRPr="00941F08" w:rsidRDefault="00B65FC1" w:rsidP="00B65FC1">
            <w:pPr>
              <w:spacing w:before="120" w:after="120" w:line="276" w:lineRule="auto"/>
              <w:rPr>
                <w:rFonts w:ascii="Calibri" w:eastAsia="Calibri" w:hAnsi="Calibri" w:cs="Calibri"/>
                <w:position w:val="1"/>
              </w:rPr>
            </w:pPr>
            <w:r w:rsidRPr="00CC2A54">
              <w:rPr>
                <w:rFonts w:ascii="Calibri" w:eastAsia="Calibri" w:hAnsi="Calibri" w:cs="Calibri"/>
                <w:position w:val="1"/>
              </w:rPr>
              <w:t>UAE residence visa must be valid throughout the duration of the tournament. Please keep the Emirates ID or Passport copy with Visa page for verification. (Mandatory for Ranking Tournaments sanctioned by UAE TTBA</w:t>
            </w:r>
            <w:r>
              <w:rPr>
                <w:rFonts w:ascii="Calibri" w:eastAsia="Calibri" w:hAnsi="Calibri" w:cs="Calibri"/>
                <w:position w:val="1"/>
              </w:rPr>
              <w:t>)</w:t>
            </w:r>
          </w:p>
        </w:tc>
      </w:tr>
      <w:tr w:rsidR="00E800AD" w:rsidRPr="00941F08" w14:paraId="551A6086" w14:textId="77777777" w:rsidTr="0073591C">
        <w:tc>
          <w:tcPr>
            <w:tcW w:w="2269" w:type="dxa"/>
          </w:tcPr>
          <w:p w14:paraId="7EF9CAA8" w14:textId="77777777" w:rsidR="00E800AD" w:rsidRDefault="00E800AD" w:rsidP="00E5507F">
            <w:pPr>
              <w:spacing w:before="120" w:after="120" w:line="276" w:lineRule="auto"/>
              <w:rPr>
                <w:rFonts w:ascii="Calibri" w:eastAsia="Calibri" w:hAnsi="Calibri" w:cs="Calibri"/>
                <w:position w:val="1"/>
              </w:rPr>
            </w:pPr>
            <w:r w:rsidRPr="00941F08">
              <w:rPr>
                <w:rFonts w:ascii="Calibri" w:eastAsia="Calibri" w:hAnsi="Calibri" w:cs="Calibri"/>
                <w:position w:val="1"/>
              </w:rPr>
              <w:t xml:space="preserve">Maximum Entries: </w:t>
            </w:r>
          </w:p>
          <w:p w14:paraId="26E00255" w14:textId="4FE08378" w:rsidR="00B65FC1" w:rsidRPr="00941F08" w:rsidRDefault="00B65FC1" w:rsidP="00E5507F">
            <w:pPr>
              <w:spacing w:before="120" w:after="120" w:line="276" w:lineRule="auto"/>
            </w:pPr>
            <w:r w:rsidRPr="00880D03">
              <w:rPr>
                <w:rFonts w:ascii="Calibri" w:eastAsia="Calibri" w:hAnsi="Calibri" w:cs="Calibri"/>
                <w:position w:val="1"/>
                <w:sz w:val="18"/>
                <w:szCs w:val="18"/>
              </w:rPr>
              <w:t>(as per UAE Badminton regulations)</w:t>
            </w:r>
          </w:p>
        </w:tc>
        <w:tc>
          <w:tcPr>
            <w:tcW w:w="7371" w:type="dxa"/>
          </w:tcPr>
          <w:p w14:paraId="43E79DA4" w14:textId="77777777" w:rsidR="00B65FC1" w:rsidRDefault="00B65FC1" w:rsidP="00E5507F">
            <w:pPr>
              <w:spacing w:before="120" w:after="120" w:line="276" w:lineRule="auto"/>
            </w:pPr>
            <w:r w:rsidRPr="002F33A2">
              <w:t xml:space="preserve">Each player shall be allowed to participate in </w:t>
            </w:r>
            <w:r>
              <w:t xml:space="preserve">a </w:t>
            </w:r>
            <w:r w:rsidRPr="006950B6">
              <w:rPr>
                <w:noProof/>
              </w:rPr>
              <w:t>maximum</w:t>
            </w:r>
            <w:r w:rsidRPr="002F33A2">
              <w:t xml:space="preserve"> of </w:t>
            </w:r>
            <w:r w:rsidRPr="002F33A2">
              <w:rPr>
                <w:b/>
              </w:rPr>
              <w:t>Three (3)</w:t>
            </w:r>
            <w:r w:rsidRPr="002F33A2">
              <w:t xml:space="preserve"> events in the tournament. The three </w:t>
            </w:r>
            <w:r w:rsidRPr="006950B6">
              <w:rPr>
                <w:noProof/>
              </w:rPr>
              <w:t>events</w:t>
            </w:r>
            <w:r w:rsidRPr="002F33A2">
              <w:t xml:space="preserve"> can be a combination of Singles and Doubles, </w:t>
            </w:r>
            <w:r w:rsidRPr="002F33A2">
              <w:rPr>
                <w:b/>
              </w:rPr>
              <w:t xml:space="preserve">not more than Two Singles or Two Doubles per player </w:t>
            </w:r>
            <w:r w:rsidRPr="002F33A2">
              <w:t>(</w:t>
            </w:r>
            <w:r w:rsidRPr="006950B6">
              <w:rPr>
                <w:noProof/>
              </w:rPr>
              <w:t>E.g.</w:t>
            </w:r>
            <w:r>
              <w:rPr>
                <w:noProof/>
              </w:rPr>
              <w:t>,</w:t>
            </w:r>
            <w:r w:rsidRPr="002F33A2">
              <w:t xml:space="preserve"> Two Singles and One Doubles or vice-versa is acceptable)</w:t>
            </w:r>
          </w:p>
          <w:p w14:paraId="5E4340D0" w14:textId="7C8F4103" w:rsidR="00707396" w:rsidRPr="00941F08" w:rsidRDefault="00585B30" w:rsidP="002559CC">
            <w:pPr>
              <w:spacing w:before="120" w:after="120" w:line="276" w:lineRule="auto"/>
            </w:pPr>
            <w:r w:rsidRPr="00941F08">
              <w:rPr>
                <w:rFonts w:ascii="Calibri" w:eastAsia="Calibri" w:hAnsi="Calibri" w:cs="Calibri"/>
                <w:position w:val="1"/>
                <w:highlight w:val="yellow"/>
              </w:rPr>
              <w:t>Do you have any other entry restrictions?</w:t>
            </w:r>
            <w:r w:rsidR="00024901" w:rsidRPr="00941F08">
              <w:rPr>
                <w:rFonts w:ascii="Calibri" w:eastAsia="Calibri" w:hAnsi="Calibri" w:cs="Calibri"/>
                <w:position w:val="1"/>
                <w:highlight w:val="yellow"/>
              </w:rPr>
              <w:t xml:space="preserve"> </w:t>
            </w:r>
            <w:r w:rsidR="00024901" w:rsidRPr="006E149D">
              <w:rPr>
                <w:rFonts w:ascii="Calibri" w:eastAsia="Calibri" w:hAnsi="Calibri" w:cs="Calibri"/>
                <w:noProof/>
                <w:position w:val="1"/>
                <w:highlight w:val="yellow"/>
              </w:rPr>
              <w:t>If so, mention below.</w:t>
            </w:r>
            <w:r w:rsidR="00024901" w:rsidRPr="00941F08">
              <w:rPr>
                <w:rFonts w:ascii="Calibri" w:eastAsia="Calibri" w:hAnsi="Calibri" w:cs="Calibri"/>
                <w:position w:val="1"/>
                <w:highlight w:val="yellow"/>
              </w:rPr>
              <w:t xml:space="preserve"> </w:t>
            </w:r>
            <w:r w:rsidR="00707396" w:rsidRPr="00941F08">
              <w:rPr>
                <w:rFonts w:ascii="Calibri" w:eastAsia="Calibri" w:hAnsi="Calibri" w:cs="Calibri"/>
                <w:position w:val="1"/>
                <w:highlight w:val="yellow"/>
              </w:rPr>
              <w:t xml:space="preserve">Are you </w:t>
            </w:r>
            <w:r w:rsidR="00A925A1" w:rsidRPr="00941F08">
              <w:rPr>
                <w:rFonts w:ascii="Calibri" w:eastAsia="Calibri" w:hAnsi="Calibri" w:cs="Calibri"/>
                <w:position w:val="1"/>
                <w:highlight w:val="yellow"/>
              </w:rPr>
              <w:t>limiting the number of entries per e</w:t>
            </w:r>
            <w:r w:rsidR="00707396" w:rsidRPr="00941F08">
              <w:rPr>
                <w:rFonts w:ascii="Calibri" w:eastAsia="Calibri" w:hAnsi="Calibri" w:cs="Calibri"/>
                <w:position w:val="1"/>
                <w:highlight w:val="yellow"/>
              </w:rPr>
              <w:t>vent? – Say first 32 entries or something like that?</w:t>
            </w:r>
            <w:r w:rsidR="00707396" w:rsidRPr="00941F08">
              <w:rPr>
                <w:rFonts w:ascii="Calibri" w:eastAsia="Calibri" w:hAnsi="Calibri" w:cs="Calibri"/>
                <w:position w:val="1"/>
              </w:rPr>
              <w:t xml:space="preserve"> </w:t>
            </w:r>
          </w:p>
        </w:tc>
      </w:tr>
      <w:tr w:rsidR="00E5507F" w:rsidRPr="00941F08" w14:paraId="1486D43D" w14:textId="77777777" w:rsidTr="0073591C">
        <w:tc>
          <w:tcPr>
            <w:tcW w:w="2269" w:type="dxa"/>
          </w:tcPr>
          <w:p w14:paraId="6FF5E345" w14:textId="77777777" w:rsidR="00E5507F" w:rsidRPr="00941F08" w:rsidRDefault="00E5507F" w:rsidP="00E5507F">
            <w:pPr>
              <w:spacing w:before="120" w:after="120" w:line="276" w:lineRule="auto"/>
            </w:pPr>
            <w:r w:rsidRPr="00941F08">
              <w:t>Entries closing date:</w:t>
            </w:r>
          </w:p>
        </w:tc>
        <w:tc>
          <w:tcPr>
            <w:tcW w:w="7371" w:type="dxa"/>
          </w:tcPr>
          <w:p w14:paraId="42F91313" w14:textId="7E038FA0" w:rsidR="007537CC" w:rsidRDefault="00EA46E7" w:rsidP="009B0062">
            <w:pPr>
              <w:spacing w:before="120" w:after="120" w:line="276" w:lineRule="auto"/>
              <w:rPr>
                <w:noProof/>
              </w:rPr>
            </w:pPr>
            <w:r>
              <w:rPr>
                <w:noProof/>
              </w:rPr>
              <w:t>{</w:t>
            </w:r>
            <w:r w:rsidR="00B70BB8" w:rsidRPr="00544EDD">
              <w:rPr>
                <w:noProof/>
              </w:rPr>
              <w:t>6</w:t>
            </w:r>
            <w:r w:rsidR="00B70BB8" w:rsidRPr="00544EDD">
              <w:rPr>
                <w:noProof/>
                <w:vertAlign w:val="superscript"/>
              </w:rPr>
              <w:t>th</w:t>
            </w:r>
            <w:r w:rsidR="00B70BB8" w:rsidRPr="00544EDD">
              <w:rPr>
                <w:noProof/>
              </w:rPr>
              <w:t xml:space="preserve"> </w:t>
            </w:r>
            <w:r w:rsidR="00F66735" w:rsidRPr="00544EDD">
              <w:rPr>
                <w:noProof/>
              </w:rPr>
              <w:t xml:space="preserve">January </w:t>
            </w:r>
            <w:r w:rsidR="00052FE9" w:rsidRPr="00544EDD">
              <w:rPr>
                <w:noProof/>
              </w:rPr>
              <w:t>201</w:t>
            </w:r>
            <w:r>
              <w:rPr>
                <w:noProof/>
              </w:rPr>
              <w:t>9}</w:t>
            </w:r>
            <w:r w:rsidR="00052FE9" w:rsidRPr="00544EDD">
              <w:rPr>
                <w:noProof/>
              </w:rPr>
              <w:t xml:space="preserve"> – 11:5</w:t>
            </w:r>
            <w:r w:rsidR="007537CC" w:rsidRPr="00544EDD">
              <w:rPr>
                <w:noProof/>
              </w:rPr>
              <w:t>9</w:t>
            </w:r>
            <w:r w:rsidR="00D611DA" w:rsidRPr="00544EDD">
              <w:rPr>
                <w:noProof/>
              </w:rPr>
              <w:t xml:space="preserve"> </w:t>
            </w:r>
            <w:r w:rsidR="009B0062" w:rsidRPr="00544EDD">
              <w:rPr>
                <w:noProof/>
              </w:rPr>
              <w:t>pm</w:t>
            </w:r>
            <w:r w:rsidR="00AC1E35" w:rsidRPr="00544EDD">
              <w:rPr>
                <w:noProof/>
              </w:rPr>
              <w:t>.</w:t>
            </w:r>
            <w:r w:rsidR="00AC1E35" w:rsidRPr="00941F08">
              <w:rPr>
                <w:noProof/>
              </w:rPr>
              <w:t xml:space="preserve"> </w:t>
            </w:r>
            <w:r w:rsidR="009A6AFF" w:rsidRPr="00941F08">
              <w:rPr>
                <w:noProof/>
                <w:highlight w:val="yellow"/>
              </w:rPr>
              <w:t>(</w:t>
            </w:r>
            <w:r w:rsidR="003E7A35">
              <w:rPr>
                <w:noProof/>
                <w:highlight w:val="yellow"/>
              </w:rPr>
              <w:t>~</w:t>
            </w:r>
            <w:r w:rsidR="00367496">
              <w:rPr>
                <w:noProof/>
                <w:highlight w:val="yellow"/>
              </w:rPr>
              <w:t>12-14 days before the tournament start</w:t>
            </w:r>
            <w:r w:rsidR="00143DB2">
              <w:rPr>
                <w:noProof/>
              </w:rPr>
              <w:t>)</w:t>
            </w:r>
          </w:p>
          <w:p w14:paraId="50F72A97" w14:textId="72AF4704" w:rsidR="00B65FC1" w:rsidRDefault="00B65FC1" w:rsidP="00B65FC1">
            <w:pPr>
              <w:spacing w:before="120" w:after="120" w:line="276" w:lineRule="auto"/>
              <w:rPr>
                <w:noProof/>
              </w:rPr>
            </w:pPr>
            <w:r w:rsidRPr="007410F1">
              <w:rPr>
                <w:b/>
                <w:noProof/>
              </w:rPr>
              <w:t>Online Entry: -</w:t>
            </w:r>
            <w:r>
              <w:rPr>
                <w:noProof/>
              </w:rPr>
              <w:t xml:space="preserve"> We shall accept individual entries via Tournament Software Online Entry (link published below) only. </w:t>
            </w:r>
            <w:r w:rsidR="00D22A67" w:rsidRPr="00D22A67">
              <w:rPr>
                <w:noProof/>
                <w:highlight w:val="yellow"/>
              </w:rPr>
              <w:t>(this is applicable for Ranking Events)</w:t>
            </w:r>
          </w:p>
          <w:p w14:paraId="3529BC19" w14:textId="77777777" w:rsidR="00B65FC1" w:rsidRDefault="00B65FC1" w:rsidP="00B65FC1">
            <w:pPr>
              <w:spacing w:before="120" w:after="120" w:line="276" w:lineRule="auto"/>
              <w:rPr>
                <w:rStyle w:val="Hyperlink"/>
              </w:rPr>
            </w:pPr>
            <w:r w:rsidRPr="007410F1">
              <w:rPr>
                <w:b/>
                <w:noProof/>
              </w:rPr>
              <w:t>Group Entry: -</w:t>
            </w:r>
            <w:r>
              <w:rPr>
                <w:noProof/>
              </w:rPr>
              <w:t xml:space="preserve"> Academies/ Schools/ Clubs with more than ten entries can use the UAE Badminton Junior Tournament Group Player Entry Template, downloadable from UAE Badminton website: </w:t>
            </w:r>
            <w:hyperlink r:id="rId8" w:history="1">
              <w:r w:rsidRPr="00B91A4F">
                <w:rPr>
                  <w:rStyle w:val="Hyperlink"/>
                  <w:noProof/>
                </w:rPr>
                <w:t>Download Group Entry Template.</w:t>
              </w:r>
            </w:hyperlink>
            <w:r>
              <w:rPr>
                <w:rStyle w:val="Hyperlink"/>
              </w:rPr>
              <w:t xml:space="preserve"> </w:t>
            </w:r>
          </w:p>
          <w:p w14:paraId="1D21CB5F" w14:textId="77777777" w:rsidR="00B65FC1" w:rsidRDefault="00B65FC1" w:rsidP="00B65FC1">
            <w:pPr>
              <w:spacing w:before="120" w:after="120" w:line="276" w:lineRule="auto"/>
              <w:rPr>
                <w:noProof/>
              </w:rPr>
            </w:pPr>
            <w:r>
              <w:rPr>
                <w:noProof/>
              </w:rPr>
              <w:t>Completed Group Entries, using the above template must be emailed to UAE Badminton Events Department via;</w:t>
            </w:r>
          </w:p>
          <w:p w14:paraId="3483CF82" w14:textId="07CC3E29" w:rsidR="00B65FC1" w:rsidRDefault="00B65FC1" w:rsidP="00B65FC1">
            <w:pPr>
              <w:spacing w:before="120" w:after="120" w:line="276" w:lineRule="auto"/>
              <w:rPr>
                <w:noProof/>
              </w:rPr>
            </w:pPr>
            <w:r>
              <w:rPr>
                <w:noProof/>
              </w:rPr>
              <w:t xml:space="preserve">Email: </w:t>
            </w:r>
            <w:hyperlink r:id="rId9" w:tooltip="uaebfevents@gmail.com &amp; cc to officials.isctournaments@gmail.com" w:history="1">
              <w:r w:rsidRPr="00223F76">
                <w:rPr>
                  <w:rStyle w:val="Hyperlink"/>
                  <w:noProof/>
                </w:rPr>
                <w:t>uaebfevents@gmail.com</w:t>
              </w:r>
            </w:hyperlink>
            <w:r>
              <w:rPr>
                <w:noProof/>
              </w:rPr>
              <w:t xml:space="preserve"> &amp; c</w:t>
            </w:r>
            <w:r>
              <w:rPr>
                <w:noProof/>
              </w:rPr>
              <w:t>c to {tournment email}</w:t>
            </w:r>
            <w:r>
              <w:rPr>
                <w:noProof/>
              </w:rPr>
              <w:t xml:space="preserve">. </w:t>
            </w:r>
          </w:p>
          <w:tbl>
            <w:tblPr>
              <w:tblStyle w:val="TableGrid"/>
              <w:tblW w:w="0" w:type="auto"/>
              <w:tblLook w:val="04A0" w:firstRow="1" w:lastRow="0" w:firstColumn="1" w:lastColumn="0" w:noHBand="0" w:noVBand="1"/>
            </w:tblPr>
            <w:tblGrid>
              <w:gridCol w:w="3539"/>
              <w:gridCol w:w="1985"/>
              <w:gridCol w:w="1621"/>
            </w:tblGrid>
            <w:tr w:rsidR="00B65FC1" w:rsidRPr="0050376B" w14:paraId="4E0B1464" w14:textId="77777777" w:rsidTr="00D9182B">
              <w:tc>
                <w:tcPr>
                  <w:tcW w:w="3539" w:type="dxa"/>
                  <w:shd w:val="clear" w:color="auto" w:fill="D9D9D9" w:themeFill="background1" w:themeFillShade="D9"/>
                </w:tcPr>
                <w:p w14:paraId="3FBC7974" w14:textId="77777777" w:rsidR="00B65FC1" w:rsidRPr="0050376B" w:rsidRDefault="00B65FC1" w:rsidP="00B65FC1">
                  <w:pPr>
                    <w:spacing w:before="120" w:after="120" w:line="276" w:lineRule="auto"/>
                    <w:rPr>
                      <w:b/>
                    </w:rPr>
                  </w:pPr>
                  <w:r>
                    <w:rPr>
                      <w:b/>
                    </w:rPr>
                    <w:t>Entry Type</w:t>
                  </w:r>
                </w:p>
              </w:tc>
              <w:tc>
                <w:tcPr>
                  <w:tcW w:w="1985" w:type="dxa"/>
                  <w:shd w:val="clear" w:color="auto" w:fill="D9D9D9" w:themeFill="background1" w:themeFillShade="D9"/>
                </w:tcPr>
                <w:p w14:paraId="3C8C3F11" w14:textId="77777777" w:rsidR="00B65FC1" w:rsidRPr="008767F4" w:rsidRDefault="00B65FC1" w:rsidP="00B65FC1">
                  <w:pPr>
                    <w:spacing w:before="120" w:after="120" w:line="276" w:lineRule="auto"/>
                    <w:rPr>
                      <w:b/>
                    </w:rPr>
                  </w:pPr>
                  <w:r w:rsidRPr="008767F4">
                    <w:rPr>
                      <w:b/>
                    </w:rPr>
                    <w:t>Last Date</w:t>
                  </w:r>
                </w:p>
              </w:tc>
              <w:tc>
                <w:tcPr>
                  <w:tcW w:w="1621" w:type="dxa"/>
                  <w:shd w:val="clear" w:color="auto" w:fill="D9D9D9" w:themeFill="background1" w:themeFillShade="D9"/>
                </w:tcPr>
                <w:p w14:paraId="6B5C468A" w14:textId="77777777" w:rsidR="00B65FC1" w:rsidRPr="008767F4" w:rsidRDefault="00B65FC1" w:rsidP="00B65FC1">
                  <w:pPr>
                    <w:spacing w:before="120" w:after="120" w:line="276" w:lineRule="auto"/>
                    <w:rPr>
                      <w:b/>
                    </w:rPr>
                  </w:pPr>
                  <w:r w:rsidRPr="008767F4">
                    <w:rPr>
                      <w:b/>
                    </w:rPr>
                    <w:t>Cut-off time</w:t>
                  </w:r>
                </w:p>
              </w:tc>
            </w:tr>
            <w:tr w:rsidR="00B65FC1" w:rsidRPr="0050376B" w14:paraId="5A402E12" w14:textId="77777777" w:rsidTr="00D9182B">
              <w:tc>
                <w:tcPr>
                  <w:tcW w:w="3539" w:type="dxa"/>
                </w:tcPr>
                <w:p w14:paraId="1A1A2EB3" w14:textId="77777777" w:rsidR="00B65FC1" w:rsidRPr="0050376B" w:rsidRDefault="00B65FC1" w:rsidP="00B65FC1">
                  <w:pPr>
                    <w:spacing w:before="60" w:after="60" w:line="276" w:lineRule="auto"/>
                    <w:rPr>
                      <w:b/>
                    </w:rPr>
                  </w:pPr>
                  <w:r w:rsidRPr="0050376B">
                    <w:rPr>
                      <w:b/>
                    </w:rPr>
                    <w:t>Group entries (above ten entries)</w:t>
                  </w:r>
                </w:p>
              </w:tc>
              <w:tc>
                <w:tcPr>
                  <w:tcW w:w="1985" w:type="dxa"/>
                </w:tcPr>
                <w:p w14:paraId="797E51DB" w14:textId="2B4D569A" w:rsidR="00B65FC1" w:rsidRPr="0050376B" w:rsidRDefault="00B65FC1" w:rsidP="00B65FC1">
                  <w:pPr>
                    <w:spacing w:before="60" w:after="60" w:line="276" w:lineRule="auto"/>
                  </w:pPr>
                  <w:r>
                    <w:t>{</w:t>
                  </w:r>
                  <w:r w:rsidR="00A57C4F">
                    <w:t>5</w:t>
                  </w:r>
                  <w:r w:rsidRPr="0050376B">
                    <w:rPr>
                      <w:vertAlign w:val="superscript"/>
                    </w:rPr>
                    <w:t>th</w:t>
                  </w:r>
                  <w:r>
                    <w:t xml:space="preserve"> J</w:t>
                  </w:r>
                  <w:r w:rsidRPr="0050376B">
                    <w:t>anuary 2019</w:t>
                  </w:r>
                  <w:r>
                    <w:t>}</w:t>
                  </w:r>
                </w:p>
              </w:tc>
              <w:tc>
                <w:tcPr>
                  <w:tcW w:w="1621" w:type="dxa"/>
                </w:tcPr>
                <w:p w14:paraId="7E172DAC" w14:textId="77777777" w:rsidR="00B65FC1" w:rsidRPr="0050376B" w:rsidRDefault="00B65FC1" w:rsidP="00B65FC1">
                  <w:pPr>
                    <w:spacing w:before="60" w:after="60" w:line="276" w:lineRule="auto"/>
                  </w:pPr>
                  <w:r w:rsidRPr="0050376B">
                    <w:t>11:59 pm</w:t>
                  </w:r>
                </w:p>
              </w:tc>
            </w:tr>
            <w:tr w:rsidR="00B65FC1" w:rsidRPr="0050376B" w14:paraId="6561942D" w14:textId="77777777" w:rsidTr="00D9182B">
              <w:tc>
                <w:tcPr>
                  <w:tcW w:w="3539" w:type="dxa"/>
                </w:tcPr>
                <w:p w14:paraId="6B345BDA" w14:textId="77777777" w:rsidR="00B65FC1" w:rsidRPr="0050376B" w:rsidRDefault="00B65FC1" w:rsidP="00B65FC1">
                  <w:pPr>
                    <w:spacing w:before="60" w:after="60" w:line="276" w:lineRule="auto"/>
                    <w:rPr>
                      <w:b/>
                    </w:rPr>
                  </w:pPr>
                  <w:r w:rsidRPr="0050376B">
                    <w:rPr>
                      <w:b/>
                    </w:rPr>
                    <w:t>Individual entry (Online Only)</w:t>
                  </w:r>
                </w:p>
              </w:tc>
              <w:tc>
                <w:tcPr>
                  <w:tcW w:w="1985" w:type="dxa"/>
                </w:tcPr>
                <w:p w14:paraId="52B4A8F0" w14:textId="4F5C12C9" w:rsidR="00B65FC1" w:rsidRPr="0050376B" w:rsidRDefault="00B65FC1" w:rsidP="00B65FC1">
                  <w:pPr>
                    <w:spacing w:before="60" w:after="60" w:line="276" w:lineRule="auto"/>
                  </w:pPr>
                  <w:r>
                    <w:t>{</w:t>
                  </w:r>
                  <w:r w:rsidR="00A57C4F">
                    <w:t>6</w:t>
                  </w:r>
                  <w:r w:rsidRPr="0050376B">
                    <w:rPr>
                      <w:vertAlign w:val="superscript"/>
                    </w:rPr>
                    <w:t>th</w:t>
                  </w:r>
                  <w:r>
                    <w:t xml:space="preserve"> </w:t>
                  </w:r>
                  <w:r w:rsidRPr="0050376B">
                    <w:t>January 2019</w:t>
                  </w:r>
                  <w:r>
                    <w:t>}</w:t>
                  </w:r>
                </w:p>
              </w:tc>
              <w:tc>
                <w:tcPr>
                  <w:tcW w:w="1621" w:type="dxa"/>
                </w:tcPr>
                <w:p w14:paraId="77C1EB02" w14:textId="77777777" w:rsidR="00B65FC1" w:rsidRPr="0050376B" w:rsidRDefault="00B65FC1" w:rsidP="00B65FC1">
                  <w:pPr>
                    <w:spacing w:before="60" w:after="60" w:line="276" w:lineRule="auto"/>
                  </w:pPr>
                  <w:r w:rsidRPr="0050376B">
                    <w:t>11:59 pm</w:t>
                  </w:r>
                </w:p>
              </w:tc>
            </w:tr>
          </w:tbl>
          <w:p w14:paraId="37B77817" w14:textId="647F7B1B" w:rsidR="00B65FC1" w:rsidRPr="00941F08" w:rsidRDefault="00B65FC1" w:rsidP="009B0062">
            <w:pPr>
              <w:spacing w:before="120" w:after="120" w:line="276" w:lineRule="auto"/>
            </w:pPr>
            <w:r w:rsidRPr="00D678B5">
              <w:rPr>
                <w:b/>
                <w:noProof/>
              </w:rPr>
              <w:t xml:space="preserve">Final closing date for all entries (corrected group entries and regular individual entries): </w:t>
            </w:r>
            <w:r>
              <w:rPr>
                <w:b/>
                <w:noProof/>
              </w:rPr>
              <w:t>{</w:t>
            </w:r>
            <w:r w:rsidR="00A57C4F">
              <w:rPr>
                <w:b/>
                <w:noProof/>
              </w:rPr>
              <w:t>6</w:t>
            </w:r>
            <w:r w:rsidRPr="00D678B5">
              <w:rPr>
                <w:b/>
                <w:noProof/>
                <w:vertAlign w:val="superscript"/>
              </w:rPr>
              <w:t>th</w:t>
            </w:r>
            <w:r w:rsidRPr="00D678B5">
              <w:rPr>
                <w:b/>
                <w:noProof/>
              </w:rPr>
              <w:t xml:space="preserve"> January 2019</w:t>
            </w:r>
            <w:r>
              <w:rPr>
                <w:b/>
                <w:noProof/>
              </w:rPr>
              <w:t>}</w:t>
            </w:r>
            <w:r w:rsidRPr="00D678B5">
              <w:rPr>
                <w:b/>
                <w:noProof/>
              </w:rPr>
              <w:t>, 11:59 pm</w:t>
            </w:r>
            <w:r w:rsidRPr="00D678B5">
              <w:rPr>
                <w:noProof/>
              </w:rPr>
              <w:t>.</w:t>
            </w:r>
          </w:p>
        </w:tc>
      </w:tr>
      <w:tr w:rsidR="00E5507F" w:rsidRPr="00941F08" w14:paraId="506452D5" w14:textId="77777777" w:rsidTr="0073591C">
        <w:tc>
          <w:tcPr>
            <w:tcW w:w="2269" w:type="dxa"/>
          </w:tcPr>
          <w:p w14:paraId="1388DF63" w14:textId="77777777" w:rsidR="00E5507F" w:rsidRPr="00941F08" w:rsidRDefault="00E5507F" w:rsidP="00E5507F">
            <w:pPr>
              <w:spacing w:before="120" w:after="120" w:line="276" w:lineRule="auto"/>
            </w:pPr>
            <w:r w:rsidRPr="00941F08">
              <w:lastRenderedPageBreak/>
              <w:t>Entry fees:</w:t>
            </w:r>
          </w:p>
        </w:tc>
        <w:tc>
          <w:tcPr>
            <w:tcW w:w="7371" w:type="dxa"/>
          </w:tcPr>
          <w:p w14:paraId="04EE876D" w14:textId="77777777" w:rsidR="002C122D" w:rsidRPr="00941F08" w:rsidRDefault="002C122D" w:rsidP="00E5507F">
            <w:pPr>
              <w:spacing w:before="120" w:after="120" w:line="276" w:lineRule="auto"/>
              <w:rPr>
                <w:highlight w:val="yellow"/>
              </w:rPr>
            </w:pPr>
            <w:r w:rsidRPr="009653DA">
              <w:rPr>
                <w:noProof/>
                <w:highlight w:val="yellow"/>
              </w:rPr>
              <w:t>Entry fees if any?</w:t>
            </w:r>
            <w:r w:rsidRPr="00941F08">
              <w:rPr>
                <w:highlight w:val="yellow"/>
              </w:rPr>
              <w:t xml:space="preserve"> </w:t>
            </w:r>
            <w:r w:rsidR="00A341DF">
              <w:rPr>
                <w:highlight w:val="yellow"/>
              </w:rPr>
              <w:t>(Example below)</w:t>
            </w:r>
          </w:p>
          <w:p w14:paraId="4DCE0563" w14:textId="7952893E" w:rsidR="00E5507F" w:rsidRPr="00941F08" w:rsidRDefault="003F40A9" w:rsidP="00E5507F">
            <w:pPr>
              <w:spacing w:before="120" w:after="120" w:line="276" w:lineRule="auto"/>
            </w:pPr>
            <w:r w:rsidRPr="00941F08">
              <w:t xml:space="preserve">Singles events: </w:t>
            </w:r>
            <w:r w:rsidR="00B75471">
              <w:t>{</w:t>
            </w:r>
            <w:r w:rsidRPr="00941F08">
              <w:t>AED 50</w:t>
            </w:r>
            <w:r w:rsidR="00B75471">
              <w:t>}</w:t>
            </w:r>
            <w:r w:rsidR="009C2479" w:rsidRPr="00941F08">
              <w:t xml:space="preserve"> per </w:t>
            </w:r>
            <w:r w:rsidR="00B75471">
              <w:t>entry</w:t>
            </w:r>
            <w:r w:rsidRPr="00941F08">
              <w:t xml:space="preserve">, Doubles Events: </w:t>
            </w:r>
            <w:r w:rsidR="00B75471">
              <w:t>{</w:t>
            </w:r>
            <w:r w:rsidRPr="00941F08">
              <w:t>AED 100</w:t>
            </w:r>
            <w:r w:rsidR="00B75471">
              <w:t>}</w:t>
            </w:r>
            <w:r w:rsidRPr="00941F08">
              <w:t xml:space="preserve"> per </w:t>
            </w:r>
            <w:r w:rsidR="0006765E" w:rsidRPr="00941F08">
              <w:t>team</w:t>
            </w:r>
            <w:r w:rsidR="005F4BB9" w:rsidRPr="00941F08">
              <w:t>. P</w:t>
            </w:r>
            <w:r w:rsidR="006037E6" w:rsidRPr="00941F08">
              <w:t>ayable via</w:t>
            </w:r>
            <w:r w:rsidR="005F4BB9" w:rsidRPr="00941F08">
              <w:t>: -</w:t>
            </w:r>
          </w:p>
          <w:p w14:paraId="73B187EB" w14:textId="77777777" w:rsidR="005F4BB9" w:rsidRPr="00941F08" w:rsidRDefault="00222775" w:rsidP="005F4BB9">
            <w:pPr>
              <w:pStyle w:val="ListParagraph"/>
              <w:numPr>
                <w:ilvl w:val="0"/>
                <w:numId w:val="2"/>
              </w:numPr>
              <w:spacing w:before="120" w:after="120" w:line="276" w:lineRule="auto"/>
            </w:pPr>
            <w:r w:rsidRPr="00941F08">
              <w:t>R</w:t>
            </w:r>
            <w:r w:rsidR="005F4BB9" w:rsidRPr="00941F08">
              <w:t>egistration desk</w:t>
            </w:r>
            <w:r w:rsidRPr="00941F08">
              <w:t xml:space="preserve"> at the tournament venue</w:t>
            </w:r>
            <w:r w:rsidR="00DC16AA" w:rsidRPr="00941F08">
              <w:t>.</w:t>
            </w:r>
          </w:p>
          <w:p w14:paraId="7CB84438" w14:textId="77777777" w:rsidR="005F4BB9" w:rsidRPr="00941F08" w:rsidRDefault="00F9673E" w:rsidP="005F4BB9">
            <w:pPr>
              <w:pStyle w:val="ListParagraph"/>
              <w:numPr>
                <w:ilvl w:val="0"/>
                <w:numId w:val="2"/>
              </w:numPr>
              <w:spacing w:before="120" w:after="120" w:line="276" w:lineRule="auto"/>
            </w:pPr>
            <w:r w:rsidRPr="00F9673E">
              <w:rPr>
                <w:noProof/>
              </w:rPr>
              <w:t>I</w:t>
            </w:r>
            <w:r>
              <w:rPr>
                <w:noProof/>
              </w:rPr>
              <w:t xml:space="preserve">t is possible to do </w:t>
            </w:r>
            <w:r w:rsidR="005F4BB9" w:rsidRPr="00F9673E">
              <w:rPr>
                <w:noProof/>
              </w:rPr>
              <w:t>Online Payment</w:t>
            </w:r>
            <w:r w:rsidR="005F4BB9" w:rsidRPr="00941F08">
              <w:t xml:space="preserve"> </w:t>
            </w:r>
            <w:r>
              <w:t xml:space="preserve">from </w:t>
            </w:r>
            <w:r w:rsidR="005F4BB9" w:rsidRPr="00941F08">
              <w:t>the online entry link below. *</w:t>
            </w:r>
          </w:p>
          <w:p w14:paraId="441E104E" w14:textId="77777777" w:rsidR="00632351" w:rsidRPr="00941F08" w:rsidRDefault="005F4BB9" w:rsidP="00E5507F">
            <w:pPr>
              <w:spacing w:before="120" w:after="120" w:line="276" w:lineRule="auto"/>
              <w:rPr>
                <w:highlight w:val="yellow"/>
              </w:rPr>
            </w:pPr>
            <w:r w:rsidRPr="006E149D">
              <w:rPr>
                <w:noProof/>
                <w:highlight w:val="yellow"/>
              </w:rPr>
              <w:t xml:space="preserve">* </w:t>
            </w:r>
            <w:r w:rsidR="006E149D">
              <w:rPr>
                <w:noProof/>
                <w:highlight w:val="yellow"/>
              </w:rPr>
              <w:t xml:space="preserve">Online Payment </w:t>
            </w:r>
            <w:r w:rsidR="009653DA">
              <w:rPr>
                <w:noProof/>
                <w:highlight w:val="yellow"/>
              </w:rPr>
              <w:t>of Reg. fees</w:t>
            </w:r>
            <w:r w:rsidR="006E149D">
              <w:rPr>
                <w:noProof/>
                <w:highlight w:val="yellow"/>
              </w:rPr>
              <w:t xml:space="preserve"> </w:t>
            </w:r>
            <w:r w:rsidR="001160F9" w:rsidRPr="00941F08">
              <w:rPr>
                <w:highlight w:val="yellow"/>
              </w:rPr>
              <w:t>via PayPal account (needs a PayPal Business/ premium account)</w:t>
            </w:r>
            <w:r w:rsidR="006E149D">
              <w:rPr>
                <w:highlight w:val="yellow"/>
              </w:rPr>
              <w:t xml:space="preserve">. </w:t>
            </w:r>
            <w:r w:rsidR="00616C5A" w:rsidRPr="00941F08">
              <w:rPr>
                <w:highlight w:val="yellow"/>
              </w:rPr>
              <w:t>Euro</w:t>
            </w:r>
            <w:r w:rsidR="00B978D4" w:rsidRPr="00941F08">
              <w:rPr>
                <w:highlight w:val="yellow"/>
              </w:rPr>
              <w:t xml:space="preserve"> 27 fees per tournament and </w:t>
            </w:r>
            <w:r w:rsidR="00CA1AFE" w:rsidRPr="00941F08">
              <w:rPr>
                <w:highlight w:val="yellow"/>
              </w:rPr>
              <w:t xml:space="preserve">the </w:t>
            </w:r>
            <w:r w:rsidR="00616C5A" w:rsidRPr="00941F08">
              <w:rPr>
                <w:highlight w:val="yellow"/>
              </w:rPr>
              <w:t xml:space="preserve">entry fee </w:t>
            </w:r>
            <w:r w:rsidR="00CA1AFE" w:rsidRPr="00941F08">
              <w:rPr>
                <w:highlight w:val="yellow"/>
              </w:rPr>
              <w:t xml:space="preserve">can </w:t>
            </w:r>
            <w:r w:rsidR="00CA1AFE" w:rsidRPr="009653DA">
              <w:rPr>
                <w:noProof/>
                <w:highlight w:val="yellow"/>
              </w:rPr>
              <w:t>be set</w:t>
            </w:r>
            <w:r w:rsidR="00CA1AFE" w:rsidRPr="00941F08">
              <w:rPr>
                <w:highlight w:val="yellow"/>
              </w:rPr>
              <w:t xml:space="preserve"> as </w:t>
            </w:r>
            <w:r w:rsidR="00E91C15" w:rsidRPr="00941F08">
              <w:rPr>
                <w:highlight w:val="yellow"/>
              </w:rPr>
              <w:t xml:space="preserve">14.5 USD for AED 50 and </w:t>
            </w:r>
            <w:r w:rsidR="0094256E" w:rsidRPr="00941F08">
              <w:rPr>
                <w:highlight w:val="yellow"/>
              </w:rPr>
              <w:t>29USD for 100 AED</w:t>
            </w:r>
            <w:r w:rsidR="00C7340A" w:rsidRPr="00941F08">
              <w:rPr>
                <w:highlight w:val="yellow"/>
              </w:rPr>
              <w:t xml:space="preserve"> including PayPal Charges. </w:t>
            </w:r>
            <w:r w:rsidR="001E3593" w:rsidRPr="00941F08">
              <w:rPr>
                <w:highlight w:val="yellow"/>
              </w:rPr>
              <w:t>R</w:t>
            </w:r>
            <w:r w:rsidR="00616C5A" w:rsidRPr="00941F08">
              <w:rPr>
                <w:highlight w:val="yellow"/>
              </w:rPr>
              <w:t xml:space="preserve">efunds </w:t>
            </w:r>
            <w:r w:rsidR="00A7317A" w:rsidRPr="00941F08">
              <w:rPr>
                <w:highlight w:val="yellow"/>
              </w:rPr>
              <w:t>must</w:t>
            </w:r>
            <w:r w:rsidR="00616C5A" w:rsidRPr="00941F08">
              <w:rPr>
                <w:highlight w:val="yellow"/>
              </w:rPr>
              <w:t xml:space="preserve"> be done by the organizer’s PayPal account to </w:t>
            </w:r>
            <w:r w:rsidR="00447FA6" w:rsidRPr="00941F08">
              <w:rPr>
                <w:highlight w:val="yellow"/>
              </w:rPr>
              <w:t xml:space="preserve">the player directly. </w:t>
            </w:r>
          </w:p>
        </w:tc>
      </w:tr>
      <w:tr w:rsidR="0092179E" w:rsidRPr="00941F08" w14:paraId="02E38B29" w14:textId="77777777" w:rsidTr="0073591C">
        <w:tc>
          <w:tcPr>
            <w:tcW w:w="2269" w:type="dxa"/>
          </w:tcPr>
          <w:p w14:paraId="33CA8EB2" w14:textId="77777777" w:rsidR="0092179E" w:rsidRPr="00941F08" w:rsidRDefault="0092179E" w:rsidP="00E5507F">
            <w:pPr>
              <w:spacing w:before="120" w:after="120" w:line="276" w:lineRule="auto"/>
            </w:pPr>
            <w:r w:rsidRPr="00941F08">
              <w:t>Online Entry</w:t>
            </w:r>
            <w:r w:rsidR="00F622EB">
              <w:t>:</w:t>
            </w:r>
          </w:p>
        </w:tc>
        <w:tc>
          <w:tcPr>
            <w:tcW w:w="7371" w:type="dxa"/>
          </w:tcPr>
          <w:p w14:paraId="7CD109EB" w14:textId="77777777" w:rsidR="0092179E" w:rsidRPr="00941F08" w:rsidRDefault="00900584" w:rsidP="00E5507F">
            <w:pPr>
              <w:spacing w:before="120" w:after="120" w:line="276" w:lineRule="auto"/>
              <w:rPr>
                <w:highlight w:val="yellow"/>
              </w:rPr>
            </w:pPr>
            <w:r>
              <w:rPr>
                <w:b/>
              </w:rPr>
              <w:t xml:space="preserve">Online Entry </w:t>
            </w:r>
            <w:r w:rsidR="00A7317A" w:rsidRPr="00941F08">
              <w:rPr>
                <w:b/>
              </w:rPr>
              <w:t>Link:</w:t>
            </w:r>
            <w:r w:rsidR="00A7317A" w:rsidRPr="00941F08">
              <w:t xml:space="preserve">  </w:t>
            </w:r>
            <w:r w:rsidR="0092179E" w:rsidRPr="00941F08">
              <w:rPr>
                <w:highlight w:val="yellow"/>
              </w:rPr>
              <w:t xml:space="preserve">Once the tournament is </w:t>
            </w:r>
            <w:r w:rsidR="0092179E" w:rsidRPr="00941F08">
              <w:rPr>
                <w:noProof/>
                <w:highlight w:val="yellow"/>
              </w:rPr>
              <w:t>set</w:t>
            </w:r>
            <w:r w:rsidR="00D611DA" w:rsidRPr="00941F08">
              <w:rPr>
                <w:noProof/>
                <w:highlight w:val="yellow"/>
              </w:rPr>
              <w:t xml:space="preserve"> </w:t>
            </w:r>
            <w:r w:rsidR="0092179E" w:rsidRPr="00941F08">
              <w:rPr>
                <w:noProof/>
                <w:highlight w:val="yellow"/>
              </w:rPr>
              <w:t>up</w:t>
            </w:r>
            <w:r w:rsidR="00ED6D36">
              <w:rPr>
                <w:noProof/>
                <w:highlight w:val="yellow"/>
              </w:rPr>
              <w:t xml:space="preserve"> online</w:t>
            </w:r>
            <w:r w:rsidR="007B0482">
              <w:rPr>
                <w:noProof/>
                <w:highlight w:val="yellow"/>
              </w:rPr>
              <w:t>,</w:t>
            </w:r>
            <w:r w:rsidR="004D7722" w:rsidRPr="00941F08">
              <w:rPr>
                <w:noProof/>
                <w:highlight w:val="yellow"/>
              </w:rPr>
              <w:t xml:space="preserve"> </w:t>
            </w:r>
            <w:r w:rsidR="0092179E" w:rsidRPr="00941F08">
              <w:rPr>
                <w:highlight w:val="yellow"/>
              </w:rPr>
              <w:t>insert the link here</w:t>
            </w:r>
          </w:p>
          <w:p w14:paraId="7A76729B" w14:textId="77777777" w:rsidR="00C75438" w:rsidRPr="00941F08" w:rsidRDefault="00D51347" w:rsidP="00E5507F">
            <w:pPr>
              <w:spacing w:before="120" w:after="120" w:line="276" w:lineRule="auto"/>
            </w:pPr>
            <w:r w:rsidRPr="00941F08">
              <w:t>Instruction to</w:t>
            </w:r>
            <w:r w:rsidR="00C75438" w:rsidRPr="00941F08">
              <w:t xml:space="preserve"> the players</w:t>
            </w:r>
            <w:r w:rsidR="008F3D49" w:rsidRPr="00941F08">
              <w:t xml:space="preserve"> </w:t>
            </w:r>
            <w:r w:rsidRPr="00941F08">
              <w:t>availing online entry</w:t>
            </w:r>
            <w:r w:rsidR="00C75438" w:rsidRPr="00941F08">
              <w:t xml:space="preserve">: - </w:t>
            </w:r>
          </w:p>
          <w:p w14:paraId="2D17966D" w14:textId="77777777" w:rsidR="00976EBC" w:rsidRDefault="00C75438" w:rsidP="00E5507F">
            <w:pPr>
              <w:spacing w:before="120" w:after="120" w:line="276" w:lineRule="auto"/>
            </w:pPr>
            <w:r w:rsidRPr="00941F08">
              <w:t>Member ID under “</w:t>
            </w:r>
            <w:r w:rsidRPr="009653DA">
              <w:rPr>
                <w:noProof/>
              </w:rPr>
              <w:t>Sport</w:t>
            </w:r>
            <w:r w:rsidRPr="00941F08">
              <w:t xml:space="preserve"> Details” of a player’s Tournament Profile must be the valid Emirates ID (format 784-2009-1234567-8). </w:t>
            </w:r>
            <w:r w:rsidR="009D5216" w:rsidRPr="00941F08">
              <w:t xml:space="preserve">The </w:t>
            </w:r>
            <w:r w:rsidR="0054790E" w:rsidRPr="00941F08">
              <w:t>EID</w:t>
            </w:r>
            <w:r w:rsidR="009D5216" w:rsidRPr="00941F08">
              <w:t xml:space="preserve"> must be presented to the Registration Desk on the tournament day for validation. </w:t>
            </w:r>
          </w:p>
          <w:p w14:paraId="7CF29FA5" w14:textId="77777777" w:rsidR="008F3D49" w:rsidRPr="00976EBC" w:rsidRDefault="00896045" w:rsidP="00E5507F">
            <w:pPr>
              <w:spacing w:before="120" w:after="120" w:line="276" w:lineRule="auto"/>
            </w:pPr>
            <w:r>
              <w:rPr>
                <w:highlight w:val="yellow"/>
              </w:rPr>
              <w:t xml:space="preserve">Note: </w:t>
            </w:r>
            <w:r w:rsidR="00CA1510">
              <w:rPr>
                <w:highlight w:val="yellow"/>
              </w:rPr>
              <w:t xml:space="preserve">The option </w:t>
            </w:r>
            <w:r w:rsidR="00CA6AD8" w:rsidRPr="00941F08">
              <w:rPr>
                <w:highlight w:val="yellow"/>
              </w:rPr>
              <w:t xml:space="preserve">to select “Unavailable date/ time” while doing the online </w:t>
            </w:r>
            <w:r w:rsidR="00F6011F" w:rsidRPr="00941F08">
              <w:rPr>
                <w:highlight w:val="yellow"/>
              </w:rPr>
              <w:t>entry</w:t>
            </w:r>
            <w:r w:rsidR="00F6011F">
              <w:rPr>
                <w:highlight w:val="yellow"/>
              </w:rPr>
              <w:t xml:space="preserve">, </w:t>
            </w:r>
            <w:r w:rsidR="00F6011F" w:rsidRPr="00941F08">
              <w:rPr>
                <w:highlight w:val="yellow"/>
              </w:rPr>
              <w:t>would</w:t>
            </w:r>
            <w:r w:rsidR="000B3715" w:rsidRPr="00941F08">
              <w:rPr>
                <w:highlight w:val="yellow"/>
              </w:rPr>
              <w:t xml:space="preserve"> be </w:t>
            </w:r>
            <w:r w:rsidR="005454E4" w:rsidRPr="00941F08">
              <w:rPr>
                <w:highlight w:val="yellow"/>
              </w:rPr>
              <w:t>useful</w:t>
            </w:r>
            <w:r w:rsidR="000B3715" w:rsidRPr="00941F08">
              <w:rPr>
                <w:highlight w:val="yellow"/>
              </w:rPr>
              <w:t xml:space="preserve"> for players from </w:t>
            </w:r>
            <w:r w:rsidR="00AC1E35" w:rsidRPr="00941F08">
              <w:rPr>
                <w:highlight w:val="yellow"/>
              </w:rPr>
              <w:t>other</w:t>
            </w:r>
            <w:r w:rsidR="000B3715" w:rsidRPr="00941F08">
              <w:rPr>
                <w:highlight w:val="yellow"/>
              </w:rPr>
              <w:t xml:space="preserve"> </w:t>
            </w:r>
            <w:r w:rsidR="00F6011F">
              <w:rPr>
                <w:highlight w:val="yellow"/>
              </w:rPr>
              <w:t>Emirates</w:t>
            </w:r>
            <w:r w:rsidR="00BB0E5A">
              <w:rPr>
                <w:highlight w:val="yellow"/>
              </w:rPr>
              <w:t xml:space="preserve">. </w:t>
            </w:r>
            <w:r w:rsidR="00831326">
              <w:rPr>
                <w:highlight w:val="yellow"/>
              </w:rPr>
              <w:t xml:space="preserve"> </w:t>
            </w:r>
            <w:r w:rsidR="0015192B">
              <w:rPr>
                <w:highlight w:val="yellow"/>
              </w:rPr>
              <w:t xml:space="preserve">However, this is optional. </w:t>
            </w:r>
          </w:p>
        </w:tc>
      </w:tr>
      <w:tr w:rsidR="007074AF" w:rsidRPr="00941F08" w14:paraId="452E1619" w14:textId="77777777" w:rsidTr="0073591C">
        <w:tc>
          <w:tcPr>
            <w:tcW w:w="2269" w:type="dxa"/>
          </w:tcPr>
          <w:p w14:paraId="6E5E4E14" w14:textId="77777777" w:rsidR="007074AF" w:rsidRPr="00941F08" w:rsidRDefault="007074AF" w:rsidP="007074AF">
            <w:pPr>
              <w:spacing w:before="120" w:after="120" w:line="276" w:lineRule="auto"/>
            </w:pPr>
            <w:r w:rsidRPr="00941F08">
              <w:t>Rules and Regulations:</w:t>
            </w:r>
          </w:p>
        </w:tc>
        <w:tc>
          <w:tcPr>
            <w:tcW w:w="7371" w:type="dxa"/>
          </w:tcPr>
          <w:p w14:paraId="6DA3565B" w14:textId="77777777" w:rsidR="007074AF" w:rsidRDefault="007074AF" w:rsidP="007074AF">
            <w:pPr>
              <w:spacing w:before="120" w:after="120" w:line="276" w:lineRule="auto"/>
            </w:pPr>
            <w:r w:rsidRPr="00941F08">
              <w:t xml:space="preserve">The </w:t>
            </w:r>
            <w:r>
              <w:t xml:space="preserve">Championship </w:t>
            </w:r>
            <w:r w:rsidRPr="00941F08">
              <w:t xml:space="preserve">will </w:t>
            </w:r>
            <w:r>
              <w:rPr>
                <w:noProof/>
              </w:rPr>
              <w:t>follow</w:t>
            </w:r>
            <w:r w:rsidRPr="00941F08">
              <w:t xml:space="preserve"> the Laws of Badminton</w:t>
            </w:r>
            <w:r>
              <w:t xml:space="preserve"> strictly</w:t>
            </w:r>
            <w:r w:rsidRPr="00941F08">
              <w:t xml:space="preserve">. The </w:t>
            </w:r>
            <w:r>
              <w:t xml:space="preserve">BWF </w:t>
            </w:r>
            <w:r w:rsidRPr="00941F08">
              <w:t>General Competition Regulations</w:t>
            </w:r>
            <w:r>
              <w:t xml:space="preserve"> (GCR) </w:t>
            </w:r>
            <w:r w:rsidRPr="00941F08">
              <w:t xml:space="preserve">shall </w:t>
            </w:r>
            <w:r w:rsidRPr="00941F08">
              <w:rPr>
                <w:noProof/>
              </w:rPr>
              <w:t>apply to</w:t>
            </w:r>
            <w:r w:rsidRPr="00941F08">
              <w:t xml:space="preserve"> the Championship to the extent of national tournament requirements, except for clothing and advertising. </w:t>
            </w:r>
          </w:p>
          <w:p w14:paraId="2E34CE88" w14:textId="77777777" w:rsidR="007074AF" w:rsidRPr="00BD0C05" w:rsidRDefault="007074AF" w:rsidP="007074AF">
            <w:pPr>
              <w:spacing w:after="160" w:line="259" w:lineRule="auto"/>
            </w:pPr>
            <w:r>
              <w:rPr>
                <w:b/>
              </w:rPr>
              <w:t>The</w:t>
            </w:r>
            <w:r w:rsidRPr="00BD0C05">
              <w:rPr>
                <w:b/>
              </w:rPr>
              <w:t xml:space="preserve"> UAE Badminton</w:t>
            </w:r>
            <w:r>
              <w:rPr>
                <w:b/>
              </w:rPr>
              <w:t xml:space="preserve"> Regulations </w:t>
            </w:r>
            <w:r>
              <w:t>&amp;</w:t>
            </w:r>
            <w:r>
              <w:rPr>
                <w:b/>
              </w:rPr>
              <w:t xml:space="preserve"> </w:t>
            </w:r>
            <w:r w:rsidRPr="00BD0C05">
              <w:rPr>
                <w:b/>
              </w:rPr>
              <w:t xml:space="preserve">BWF Codes of Conduct </w:t>
            </w:r>
            <w:r w:rsidRPr="00BD0C05">
              <w:rPr>
                <w:i/>
              </w:rPr>
              <w:t>(</w:t>
            </w:r>
            <w:proofErr w:type="spellStart"/>
            <w:r w:rsidRPr="00BD0C05">
              <w:rPr>
                <w:i/>
              </w:rPr>
              <w:t>CoC</w:t>
            </w:r>
            <w:proofErr w:type="spellEnd"/>
            <w:r w:rsidRPr="00BD0C05">
              <w:rPr>
                <w:i/>
              </w:rPr>
              <w:t>, available for download from the below link)</w:t>
            </w:r>
            <w:r>
              <w:t xml:space="preserve"> are applicable for this tournament.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3"/>
              <w:gridCol w:w="2620"/>
              <w:gridCol w:w="2612"/>
            </w:tblGrid>
            <w:tr w:rsidR="007074AF" w:rsidRPr="00BD0C05" w14:paraId="3C3C295A" w14:textId="77777777" w:rsidTr="00D9182B">
              <w:tc>
                <w:tcPr>
                  <w:tcW w:w="2013" w:type="dxa"/>
                </w:tcPr>
                <w:p w14:paraId="3AE3F96B" w14:textId="77777777" w:rsidR="007074AF" w:rsidRPr="00BD0C05" w:rsidRDefault="007074AF" w:rsidP="007074AF">
                  <w:pPr>
                    <w:spacing w:after="160" w:line="259" w:lineRule="auto"/>
                    <w:rPr>
                      <w:b/>
                    </w:rPr>
                  </w:pPr>
                  <w:hyperlink r:id="rId10" w:history="1">
                    <w:proofErr w:type="spellStart"/>
                    <w:r w:rsidRPr="00BD0C05">
                      <w:rPr>
                        <w:rStyle w:val="Hyperlink"/>
                        <w:b/>
                      </w:rPr>
                      <w:t>CoC</w:t>
                    </w:r>
                    <w:proofErr w:type="spellEnd"/>
                    <w:r w:rsidRPr="00BD0C05">
                      <w:rPr>
                        <w:rStyle w:val="Hyperlink"/>
                        <w:b/>
                      </w:rPr>
                      <w:t xml:space="preserve"> – Players</w:t>
                    </w:r>
                  </w:hyperlink>
                </w:p>
              </w:tc>
              <w:tc>
                <w:tcPr>
                  <w:tcW w:w="2750" w:type="dxa"/>
                </w:tcPr>
                <w:p w14:paraId="56E458AF" w14:textId="77777777" w:rsidR="007074AF" w:rsidRPr="00BD0C05" w:rsidRDefault="007074AF" w:rsidP="007074AF">
                  <w:pPr>
                    <w:spacing w:after="160" w:line="259" w:lineRule="auto"/>
                    <w:rPr>
                      <w:b/>
                    </w:rPr>
                  </w:pPr>
                  <w:hyperlink r:id="rId11" w:history="1">
                    <w:proofErr w:type="spellStart"/>
                    <w:r w:rsidRPr="00BD0C05">
                      <w:rPr>
                        <w:rStyle w:val="Hyperlink"/>
                        <w:b/>
                      </w:rPr>
                      <w:t>CoC</w:t>
                    </w:r>
                    <w:proofErr w:type="spellEnd"/>
                    <w:r w:rsidRPr="00BD0C05">
                      <w:rPr>
                        <w:rStyle w:val="Hyperlink"/>
                        <w:b/>
                      </w:rPr>
                      <w:t>- Coaches &amp; Educators</w:t>
                    </w:r>
                  </w:hyperlink>
                </w:p>
              </w:tc>
              <w:tc>
                <w:tcPr>
                  <w:tcW w:w="2745" w:type="dxa"/>
                </w:tcPr>
                <w:p w14:paraId="112B111C" w14:textId="77777777" w:rsidR="007074AF" w:rsidRPr="00BD0C05" w:rsidRDefault="007074AF" w:rsidP="007074AF">
                  <w:pPr>
                    <w:spacing w:after="160" w:line="259" w:lineRule="auto"/>
                    <w:rPr>
                      <w:b/>
                    </w:rPr>
                  </w:pPr>
                  <w:hyperlink r:id="rId12" w:history="1">
                    <w:proofErr w:type="spellStart"/>
                    <w:r w:rsidRPr="00BD0C05">
                      <w:rPr>
                        <w:rStyle w:val="Hyperlink"/>
                        <w:b/>
                      </w:rPr>
                      <w:t>CoC</w:t>
                    </w:r>
                    <w:proofErr w:type="spellEnd"/>
                    <w:r w:rsidRPr="00BD0C05">
                      <w:rPr>
                        <w:rStyle w:val="Hyperlink"/>
                        <w:b/>
                      </w:rPr>
                      <w:t xml:space="preserve"> – Technical Officials</w:t>
                    </w:r>
                  </w:hyperlink>
                </w:p>
              </w:tc>
            </w:tr>
          </w:tbl>
          <w:p w14:paraId="32E63939" w14:textId="6B0B34CA" w:rsidR="007074AF" w:rsidRPr="00941F08" w:rsidRDefault="007074AF" w:rsidP="00812E71">
            <w:pPr>
              <w:spacing w:line="276" w:lineRule="auto"/>
            </w:pPr>
            <w:r w:rsidRPr="00941F08">
              <w:t>In the event of any dispute, the decision of the Tournament Referee will be final.</w:t>
            </w:r>
            <w:r>
              <w:t xml:space="preserve"> </w:t>
            </w:r>
          </w:p>
        </w:tc>
      </w:tr>
      <w:tr w:rsidR="007074AF" w:rsidRPr="00941F08" w14:paraId="5151303E" w14:textId="77777777" w:rsidTr="0073591C">
        <w:tc>
          <w:tcPr>
            <w:tcW w:w="2269" w:type="dxa"/>
          </w:tcPr>
          <w:p w14:paraId="5D29B59C" w14:textId="34B25864" w:rsidR="007074AF" w:rsidRDefault="007074AF" w:rsidP="007074AF">
            <w:pPr>
              <w:spacing w:before="120" w:after="120" w:line="276" w:lineRule="auto"/>
            </w:pPr>
            <w:r w:rsidRPr="00941F08">
              <w:t xml:space="preserve">Scoring System: </w:t>
            </w:r>
            <w:r w:rsidRPr="00941F08">
              <w:rPr>
                <w:highlight w:val="yellow"/>
              </w:rPr>
              <w:t>(organizers can choose</w:t>
            </w:r>
            <w:r>
              <w:rPr>
                <w:highlight w:val="yellow"/>
              </w:rPr>
              <w:t>, based on availability of timeslots</w:t>
            </w:r>
            <w:r w:rsidRPr="00941F08">
              <w:rPr>
                <w:highlight w:val="yellow"/>
              </w:rPr>
              <w:t>)</w:t>
            </w:r>
          </w:p>
          <w:p w14:paraId="1412A77C" w14:textId="24290E2C" w:rsidR="007074AF" w:rsidRPr="00941F08" w:rsidRDefault="007074AF" w:rsidP="007074AF">
            <w:pPr>
              <w:spacing w:before="120" w:after="120" w:line="276" w:lineRule="auto"/>
            </w:pPr>
            <w:r w:rsidRPr="00734935">
              <w:rPr>
                <w:sz w:val="18"/>
                <w:szCs w:val="18"/>
              </w:rPr>
              <w:t>(The Tournament Referee shall make a final decision on such matters, if any change is necessary, based on the number of entries).</w:t>
            </w:r>
          </w:p>
        </w:tc>
        <w:tc>
          <w:tcPr>
            <w:tcW w:w="7371" w:type="dxa"/>
          </w:tcPr>
          <w:p w14:paraId="17862CA2" w14:textId="77777777" w:rsidR="007074AF" w:rsidRPr="00941F08" w:rsidRDefault="007074AF" w:rsidP="007074AF">
            <w:pPr>
              <w:spacing w:before="120" w:after="120" w:line="276" w:lineRule="auto"/>
              <w:rPr>
                <w:highlight w:val="yellow"/>
              </w:rPr>
            </w:pPr>
            <w:r w:rsidRPr="00941F08">
              <w:rPr>
                <w:b/>
                <w:color w:val="FF0000"/>
              </w:rPr>
              <w:t xml:space="preserve">Option 1: </w:t>
            </w:r>
            <w:r>
              <w:rPr>
                <w:b/>
                <w:color w:val="FF0000"/>
              </w:rPr>
              <w:t>3</w:t>
            </w:r>
            <w:r w:rsidRPr="00941F08">
              <w:rPr>
                <w:b/>
                <w:color w:val="FF0000"/>
              </w:rPr>
              <w:t>x11 (15)</w:t>
            </w:r>
          </w:p>
          <w:p w14:paraId="0A08D538" w14:textId="77777777" w:rsidR="002559CC" w:rsidRDefault="007074AF" w:rsidP="007074AF">
            <w:pPr>
              <w:spacing w:before="120" w:after="120" w:line="276" w:lineRule="auto"/>
            </w:pPr>
            <w:r w:rsidRPr="00941F08">
              <w:t xml:space="preserve">The tournament will adopt rally point system of best of </w:t>
            </w:r>
            <w:r>
              <w:t>three</w:t>
            </w:r>
            <w:r w:rsidRPr="00941F08">
              <w:t xml:space="preserve"> games of 11 points. At 10-all, the player/ pair wins the game when a two-point lead </w:t>
            </w:r>
            <w:r w:rsidRPr="00596A94">
              <w:rPr>
                <w:noProof/>
              </w:rPr>
              <w:t>is achieved</w:t>
            </w:r>
            <w:r w:rsidRPr="00941F08">
              <w:t xml:space="preserve">, or first to 15 when the score reaches 14-all. </w:t>
            </w:r>
          </w:p>
          <w:p w14:paraId="4F3F48C6" w14:textId="06C3365A" w:rsidR="007074AF" w:rsidRPr="00941F08" w:rsidRDefault="007074AF" w:rsidP="007074AF">
            <w:pPr>
              <w:spacing w:before="120" w:after="120" w:line="276" w:lineRule="auto"/>
            </w:pPr>
            <w:r w:rsidRPr="00DA72A6">
              <w:rPr>
                <w:noProof/>
                <w:u w:val="single"/>
              </w:rPr>
              <w:t>Change of ends:</w:t>
            </w:r>
            <w:r w:rsidRPr="00596A94">
              <w:rPr>
                <w:noProof/>
              </w:rPr>
              <w:t xml:space="preserve"> At the end of the first game, at the end of the second game</w:t>
            </w:r>
            <w:r>
              <w:rPr>
                <w:noProof/>
              </w:rPr>
              <w:t xml:space="preserve"> </w:t>
            </w:r>
            <w:r w:rsidRPr="00596A94">
              <w:rPr>
                <w:noProof/>
              </w:rPr>
              <w:t xml:space="preserve">if there is to be a </w:t>
            </w:r>
            <w:r>
              <w:rPr>
                <w:noProof/>
              </w:rPr>
              <w:t>third</w:t>
            </w:r>
            <w:r w:rsidRPr="00596A94">
              <w:rPr>
                <w:noProof/>
              </w:rPr>
              <w:t xml:space="preserve"> game; and in the </w:t>
            </w:r>
            <w:r>
              <w:rPr>
                <w:noProof/>
              </w:rPr>
              <w:t>third</w:t>
            </w:r>
            <w:r w:rsidRPr="00596A94">
              <w:rPr>
                <w:noProof/>
              </w:rPr>
              <w:t xml:space="preserve"> game when a side first scores 6 points.</w:t>
            </w:r>
            <w:r w:rsidRPr="00941F08">
              <w:t xml:space="preserve"> </w:t>
            </w:r>
          </w:p>
          <w:p w14:paraId="49D7B303" w14:textId="77777777" w:rsidR="007074AF" w:rsidRPr="00941F08" w:rsidRDefault="007074AF" w:rsidP="007074AF">
            <w:pPr>
              <w:spacing w:before="120" w:after="120" w:line="276" w:lineRule="auto"/>
            </w:pPr>
            <w:r w:rsidRPr="00941F08">
              <w:rPr>
                <w:u w:val="single"/>
              </w:rPr>
              <w:lastRenderedPageBreak/>
              <w:t>Intervals:</w:t>
            </w:r>
            <w:r w:rsidRPr="00941F08">
              <w:rPr>
                <w:b/>
              </w:rPr>
              <w:t xml:space="preserve"> </w:t>
            </w:r>
            <w:r w:rsidRPr="00941F08">
              <w:t xml:space="preserve">Not exceeding 60 seconds, only in the </w:t>
            </w:r>
            <w:r>
              <w:t>third</w:t>
            </w:r>
            <w:r w:rsidRPr="00941F08">
              <w:t xml:space="preserve"> game, when the leading score reached 6 points and not </w:t>
            </w:r>
            <w:r w:rsidRPr="00596A94">
              <w:rPr>
                <w:noProof/>
              </w:rPr>
              <w:t>exceeding</w:t>
            </w:r>
            <w:r w:rsidRPr="00941F08">
              <w:t xml:space="preserve"> 60 seconds between the first and second </w:t>
            </w:r>
            <w:r w:rsidRPr="00596A94">
              <w:rPr>
                <w:noProof/>
              </w:rPr>
              <w:t>games</w:t>
            </w:r>
            <w:r w:rsidRPr="00941F08">
              <w:t xml:space="preserve">, second and third </w:t>
            </w:r>
            <w:r w:rsidRPr="00596A94">
              <w:rPr>
                <w:noProof/>
              </w:rPr>
              <w:t>games</w:t>
            </w:r>
            <w:r w:rsidRPr="00941F08">
              <w:t xml:space="preserve"> shall be allowed in the matches. </w:t>
            </w:r>
          </w:p>
          <w:p w14:paraId="72FB672F" w14:textId="77777777" w:rsidR="007074AF" w:rsidRDefault="007074AF" w:rsidP="007074AF">
            <w:pPr>
              <w:spacing w:before="120" w:after="120" w:line="276" w:lineRule="auto"/>
              <w:rPr>
                <w:b/>
                <w:color w:val="FF0000"/>
              </w:rPr>
            </w:pPr>
            <w:r w:rsidRPr="00941F08">
              <w:rPr>
                <w:b/>
                <w:color w:val="FF0000"/>
              </w:rPr>
              <w:t>Option 2: 3x</w:t>
            </w:r>
            <w:r>
              <w:rPr>
                <w:b/>
                <w:color w:val="FF0000"/>
              </w:rPr>
              <w:t>15</w:t>
            </w:r>
            <w:r w:rsidRPr="00941F08">
              <w:rPr>
                <w:b/>
                <w:color w:val="FF0000"/>
              </w:rPr>
              <w:t xml:space="preserve"> (</w:t>
            </w:r>
            <w:r>
              <w:rPr>
                <w:b/>
                <w:color w:val="FF0000"/>
              </w:rPr>
              <w:t>21</w:t>
            </w:r>
            <w:r w:rsidRPr="00941F08">
              <w:rPr>
                <w:b/>
                <w:color w:val="FF0000"/>
              </w:rPr>
              <w:t xml:space="preserve">) </w:t>
            </w:r>
          </w:p>
          <w:p w14:paraId="31B261E6" w14:textId="77777777" w:rsidR="007074AF" w:rsidRPr="00734935" w:rsidRDefault="007074AF" w:rsidP="007074AF">
            <w:pPr>
              <w:spacing w:before="120" w:after="120" w:line="276" w:lineRule="auto"/>
              <w:rPr>
                <w:color w:val="000000" w:themeColor="text1"/>
                <w:lang w:val="en-US"/>
              </w:rPr>
            </w:pPr>
            <w:r w:rsidRPr="00734935">
              <w:rPr>
                <w:color w:val="000000" w:themeColor="text1"/>
                <w:lang w:val="en-US"/>
              </w:rPr>
              <w:t xml:space="preserve">A match shall consist of the best of three games. A game shall </w:t>
            </w:r>
            <w:r w:rsidRPr="006950B6">
              <w:rPr>
                <w:noProof/>
                <w:color w:val="000000" w:themeColor="text1"/>
                <w:lang w:val="en-US"/>
              </w:rPr>
              <w:t>be won</w:t>
            </w:r>
            <w:r w:rsidRPr="00734935">
              <w:rPr>
                <w:color w:val="000000" w:themeColor="text1"/>
                <w:lang w:val="en-US"/>
              </w:rPr>
              <w:t xml:space="preserve"> by the side which first scores 15 points. If the score becomes 14-all, the </w:t>
            </w:r>
            <w:r w:rsidRPr="006950B6">
              <w:rPr>
                <w:noProof/>
                <w:color w:val="000000" w:themeColor="text1"/>
                <w:lang w:val="en-US"/>
              </w:rPr>
              <w:t>side</w:t>
            </w:r>
            <w:r w:rsidRPr="00734935">
              <w:rPr>
                <w:color w:val="000000" w:themeColor="text1"/>
                <w:lang w:val="en-US"/>
              </w:rPr>
              <w:t xml:space="preserve"> which gains a two-point lead </w:t>
            </w:r>
            <w:r w:rsidRPr="006950B6">
              <w:rPr>
                <w:noProof/>
                <w:color w:val="000000" w:themeColor="text1"/>
                <w:lang w:val="en-US"/>
              </w:rPr>
              <w:t>first,</w:t>
            </w:r>
            <w:r w:rsidRPr="00734935">
              <w:rPr>
                <w:color w:val="000000" w:themeColor="text1"/>
                <w:lang w:val="en-US"/>
              </w:rPr>
              <w:t xml:space="preserve"> shall win that game. If the score becomes 20-all, the </w:t>
            </w:r>
            <w:r w:rsidRPr="006950B6">
              <w:rPr>
                <w:noProof/>
                <w:color w:val="000000" w:themeColor="text1"/>
                <w:lang w:val="en-US"/>
              </w:rPr>
              <w:t>side</w:t>
            </w:r>
            <w:r w:rsidRPr="00734935">
              <w:rPr>
                <w:color w:val="000000" w:themeColor="text1"/>
                <w:lang w:val="en-US"/>
              </w:rPr>
              <w:t xml:space="preserve"> scoring the 21st point shall win that game.</w:t>
            </w:r>
          </w:p>
          <w:p w14:paraId="236276B8" w14:textId="77777777" w:rsidR="007074AF" w:rsidRPr="00734935" w:rsidRDefault="007074AF" w:rsidP="007074AF">
            <w:pPr>
              <w:spacing w:before="120" w:after="120" w:line="276" w:lineRule="auto"/>
              <w:rPr>
                <w:color w:val="000000" w:themeColor="text1"/>
                <w:lang w:val="en-US"/>
              </w:rPr>
            </w:pPr>
            <w:r w:rsidRPr="00734935">
              <w:rPr>
                <w:color w:val="000000" w:themeColor="text1"/>
                <w:u w:val="single"/>
                <w:lang w:val="en-US"/>
              </w:rPr>
              <w:t>Change of ends:</w:t>
            </w:r>
            <w:r>
              <w:rPr>
                <w:color w:val="000000" w:themeColor="text1"/>
                <w:lang w:val="en-US"/>
              </w:rPr>
              <w:t xml:space="preserve"> a</w:t>
            </w:r>
            <w:r w:rsidRPr="00886DAE">
              <w:rPr>
                <w:color w:val="000000" w:themeColor="text1"/>
                <w:lang w:val="en-US"/>
              </w:rPr>
              <w:t>t the end of the first game; at the end of the second game, if there is to a third game; and in the third game when a side first scores 8 points.</w:t>
            </w:r>
            <w:r w:rsidRPr="00734935">
              <w:rPr>
                <w:color w:val="000000" w:themeColor="text1"/>
                <w:lang w:val="en-US"/>
              </w:rPr>
              <w:t xml:space="preserve"> </w:t>
            </w:r>
          </w:p>
          <w:p w14:paraId="1371333C" w14:textId="77777777" w:rsidR="007074AF" w:rsidRPr="00734935" w:rsidRDefault="007074AF" w:rsidP="007074AF">
            <w:pPr>
              <w:spacing w:before="120" w:after="120" w:line="276" w:lineRule="auto"/>
              <w:rPr>
                <w:color w:val="000000" w:themeColor="text1"/>
                <w:lang w:val="en-US"/>
              </w:rPr>
            </w:pPr>
            <w:r w:rsidRPr="00734935">
              <w:rPr>
                <w:color w:val="000000" w:themeColor="text1"/>
                <w:u w:val="single"/>
                <w:lang w:val="en-US"/>
              </w:rPr>
              <w:t>Intervals:</w:t>
            </w:r>
            <w:r w:rsidRPr="00734935">
              <w:rPr>
                <w:color w:val="000000" w:themeColor="text1"/>
                <w:lang w:val="en-US"/>
              </w:rPr>
              <w:t xml:space="preserve"> Not exceeding 60 seconds, only in the third game, when the leading score reaches 8 points and not exceeding 60 seconds between the first and second games, second and third games shall be allowed in the matches. </w:t>
            </w:r>
          </w:p>
          <w:p w14:paraId="78C735B9" w14:textId="77777777" w:rsidR="007074AF" w:rsidRPr="00941F08" w:rsidRDefault="007074AF" w:rsidP="007074AF">
            <w:pPr>
              <w:spacing w:before="120" w:after="120" w:line="276" w:lineRule="auto"/>
              <w:rPr>
                <w:b/>
                <w:color w:val="FF0000"/>
              </w:rPr>
            </w:pPr>
            <w:r w:rsidRPr="00941F08">
              <w:rPr>
                <w:b/>
                <w:color w:val="FF0000"/>
              </w:rPr>
              <w:t>Option 3: 3x21 BWF standard rally point system</w:t>
            </w:r>
          </w:p>
          <w:p w14:paraId="4A91AAC5" w14:textId="0D64EB81" w:rsidR="007074AF" w:rsidRPr="00941F08" w:rsidRDefault="007074AF" w:rsidP="007074AF">
            <w:pPr>
              <w:spacing w:before="120" w:after="120" w:line="276" w:lineRule="auto"/>
              <w:rPr>
                <w:b/>
                <w:color w:val="FF0000"/>
              </w:rPr>
            </w:pPr>
            <w:r w:rsidRPr="00941F08">
              <w:rPr>
                <w:b/>
                <w:color w:val="FF0000"/>
              </w:rPr>
              <w:t>Option 4: Option 1 or 2 for initial rounds and Option 3 for SF and Finals</w:t>
            </w:r>
          </w:p>
        </w:tc>
      </w:tr>
      <w:tr w:rsidR="007074AF" w:rsidRPr="00941F08" w14:paraId="0B95FBD8" w14:textId="77777777" w:rsidTr="0073591C">
        <w:tc>
          <w:tcPr>
            <w:tcW w:w="2269" w:type="dxa"/>
          </w:tcPr>
          <w:p w14:paraId="32B48AD9" w14:textId="77777777" w:rsidR="007074AF" w:rsidRDefault="007074AF" w:rsidP="007074AF">
            <w:pPr>
              <w:spacing w:before="120" w:after="120" w:line="276" w:lineRule="auto"/>
            </w:pPr>
            <w:r w:rsidRPr="00941F08">
              <w:lastRenderedPageBreak/>
              <w:t>Withdrawals</w:t>
            </w:r>
            <w:r>
              <w:t xml:space="preserve">: </w:t>
            </w:r>
          </w:p>
          <w:p w14:paraId="533F75E1" w14:textId="77777777" w:rsidR="007074AF" w:rsidRDefault="007074AF" w:rsidP="007074AF">
            <w:pPr>
              <w:spacing w:before="120" w:after="120" w:line="276" w:lineRule="auto"/>
            </w:pPr>
          </w:p>
          <w:p w14:paraId="449A2AC7" w14:textId="77777777" w:rsidR="007074AF" w:rsidRDefault="007074AF" w:rsidP="007074AF">
            <w:pPr>
              <w:spacing w:before="120" w:after="120" w:line="276" w:lineRule="auto"/>
            </w:pPr>
            <w:r>
              <w:t xml:space="preserve">UAE TTBA </w:t>
            </w:r>
          </w:p>
          <w:p w14:paraId="6967FFAA" w14:textId="77777777" w:rsidR="007074AF" w:rsidRDefault="007074AF" w:rsidP="007074AF">
            <w:pPr>
              <w:spacing w:before="120" w:after="120" w:line="276" w:lineRule="auto"/>
            </w:pPr>
          </w:p>
          <w:p w14:paraId="55C801C3" w14:textId="77777777" w:rsidR="007074AF" w:rsidRDefault="007074AF" w:rsidP="007074AF">
            <w:pPr>
              <w:spacing w:before="120" w:after="120" w:line="276" w:lineRule="auto"/>
            </w:pPr>
          </w:p>
          <w:p w14:paraId="74F869FB" w14:textId="77777777" w:rsidR="007074AF" w:rsidRDefault="007074AF" w:rsidP="007074AF">
            <w:pPr>
              <w:spacing w:before="120" w:after="120" w:line="276" w:lineRule="auto"/>
            </w:pPr>
          </w:p>
          <w:p w14:paraId="7906C1B5" w14:textId="77777777" w:rsidR="007074AF" w:rsidRDefault="007074AF" w:rsidP="007074AF">
            <w:pPr>
              <w:spacing w:before="120" w:after="120" w:line="276" w:lineRule="auto"/>
            </w:pPr>
            <w:r>
              <w:t>BWF Statute</w:t>
            </w:r>
          </w:p>
          <w:p w14:paraId="134242F4" w14:textId="77777777" w:rsidR="007074AF" w:rsidRDefault="007074AF" w:rsidP="007074AF">
            <w:pPr>
              <w:spacing w:before="120" w:after="120" w:line="276" w:lineRule="auto"/>
            </w:pPr>
            <w:r>
              <w:t>(GCR 26.1.4)</w:t>
            </w:r>
          </w:p>
          <w:p w14:paraId="700F4A67" w14:textId="77777777" w:rsidR="007074AF" w:rsidRPr="00941F08" w:rsidRDefault="007074AF" w:rsidP="007074AF">
            <w:pPr>
              <w:spacing w:before="120" w:after="120" w:line="276" w:lineRule="auto"/>
            </w:pPr>
          </w:p>
        </w:tc>
        <w:tc>
          <w:tcPr>
            <w:tcW w:w="7371" w:type="dxa"/>
          </w:tcPr>
          <w:p w14:paraId="15A6415D" w14:textId="1DB51586" w:rsidR="007074AF" w:rsidRDefault="007074AF" w:rsidP="007074AF">
            <w:pPr>
              <w:spacing w:before="120" w:after="120" w:line="276" w:lineRule="auto"/>
            </w:pPr>
            <w:r>
              <w:t xml:space="preserve">Last Date for withdrawal of entry: </w:t>
            </w:r>
            <w:r w:rsidR="0047229C">
              <w:t>{</w:t>
            </w:r>
            <w:r w:rsidRPr="00941F08">
              <w:t>7</w:t>
            </w:r>
            <w:r w:rsidRPr="00941F08">
              <w:rPr>
                <w:vertAlign w:val="superscript"/>
              </w:rPr>
              <w:t>th</w:t>
            </w:r>
            <w:r w:rsidRPr="00941F08">
              <w:t xml:space="preserve"> January 201</w:t>
            </w:r>
            <w:r w:rsidR="002559CC">
              <w:t>9</w:t>
            </w:r>
            <w:r w:rsidR="0047229C">
              <w:t>}</w:t>
            </w:r>
            <w:r w:rsidRPr="00941F08">
              <w:t xml:space="preserve"> </w:t>
            </w:r>
          </w:p>
          <w:p w14:paraId="26264EA6" w14:textId="160A29CB" w:rsidR="007074AF" w:rsidRPr="00941F08" w:rsidRDefault="007074AF" w:rsidP="007074AF">
            <w:pPr>
              <w:spacing w:before="120" w:after="120" w:line="276" w:lineRule="auto"/>
            </w:pPr>
            <w:r w:rsidRPr="00941F08">
              <w:rPr>
                <w:noProof/>
                <w:highlight w:val="yellow"/>
              </w:rPr>
              <w:t xml:space="preserve">(Date </w:t>
            </w:r>
            <w:r>
              <w:rPr>
                <w:noProof/>
                <w:highlight w:val="yellow"/>
              </w:rPr>
              <w:t xml:space="preserve">is </w:t>
            </w:r>
            <w:r w:rsidRPr="00243E4E">
              <w:rPr>
                <w:noProof/>
                <w:highlight w:val="yellow"/>
              </w:rPr>
              <w:t>given</w:t>
            </w:r>
            <w:r w:rsidRPr="00941F08">
              <w:rPr>
                <w:noProof/>
                <w:highlight w:val="yellow"/>
              </w:rPr>
              <w:t xml:space="preserve"> as an example only, </w:t>
            </w:r>
            <w:r w:rsidRPr="00243E4E">
              <w:rPr>
                <w:noProof/>
                <w:highlight w:val="yellow"/>
              </w:rPr>
              <w:t>preferably</w:t>
            </w:r>
            <w:r>
              <w:rPr>
                <w:noProof/>
                <w:highlight w:val="yellow"/>
              </w:rPr>
              <w:t xml:space="preserve"> </w:t>
            </w:r>
            <w:r w:rsidR="002559CC">
              <w:rPr>
                <w:noProof/>
                <w:highlight w:val="yellow"/>
              </w:rPr>
              <w:t>one</w:t>
            </w:r>
            <w:r w:rsidRPr="00941F08">
              <w:rPr>
                <w:highlight w:val="yellow"/>
              </w:rPr>
              <w:t xml:space="preserve"> day after the entry deadline) </w:t>
            </w:r>
          </w:p>
          <w:p w14:paraId="744CFCD3" w14:textId="77777777" w:rsidR="0047229C" w:rsidRDefault="0047229C" w:rsidP="0047229C">
            <w:pPr>
              <w:spacing w:before="120" w:after="120" w:line="276" w:lineRule="auto"/>
            </w:pPr>
            <w:r w:rsidRPr="00941F08">
              <w:t>Any player withdrawing from either the qualifying or main draw after</w:t>
            </w:r>
            <w:r>
              <w:t xml:space="preserve"> the</w:t>
            </w:r>
            <w:r w:rsidRPr="00941F08">
              <w:t xml:space="preserve"> </w:t>
            </w:r>
            <w:r w:rsidRPr="00243E4E">
              <w:rPr>
                <w:noProof/>
              </w:rPr>
              <w:t>publication</w:t>
            </w:r>
            <w:r w:rsidRPr="00941F08">
              <w:t xml:space="preserve"> of the draw without evidence or proof of “bona fide” injury, illness, bereavement or other emergency is subject to disciplinary action from the UAE TTBA. He/ She must complete the related formalities and obtain a clearance before applying for entry into the next sanctioned tournament. </w:t>
            </w:r>
          </w:p>
          <w:p w14:paraId="7D1AE37C" w14:textId="488C23A9" w:rsidR="007074AF" w:rsidRPr="00941F08" w:rsidRDefault="0047229C" w:rsidP="0047229C">
            <w:pPr>
              <w:spacing w:before="120" w:after="120" w:line="276" w:lineRule="auto"/>
            </w:pPr>
            <w:r w:rsidRPr="006950B6">
              <w:rPr>
                <w:noProof/>
                <w:lang w:val="en-US"/>
              </w:rPr>
              <w:t xml:space="preserve">For the purpose of these regulations, retiring from a match in a Tournament, except the BWF World Seniors Championships, shall not be considered to be a withdrawal, however, should a Player be entered in more than one Event, by retiring or withdrawing from that one Event, the Player must </w:t>
            </w:r>
            <w:r w:rsidRPr="007B1169">
              <w:rPr>
                <w:noProof/>
                <w:lang w:val="en-US"/>
              </w:rPr>
              <w:t>be withdrawn</w:t>
            </w:r>
            <w:r w:rsidRPr="006950B6">
              <w:rPr>
                <w:noProof/>
                <w:lang w:val="en-US"/>
              </w:rPr>
              <w:t xml:space="preserve"> from all other Events in which the Player </w:t>
            </w:r>
            <w:r w:rsidRPr="007B1169">
              <w:rPr>
                <w:noProof/>
                <w:lang w:val="en-US"/>
              </w:rPr>
              <w:t>is entered</w:t>
            </w:r>
            <w:r w:rsidRPr="006950B6">
              <w:rPr>
                <w:noProof/>
                <w:lang w:val="en-US"/>
              </w:rPr>
              <w:t>.</w:t>
            </w:r>
          </w:p>
        </w:tc>
      </w:tr>
      <w:tr w:rsidR="007074AF" w:rsidRPr="00941F08" w14:paraId="1024DC73" w14:textId="77777777" w:rsidTr="0073591C">
        <w:tc>
          <w:tcPr>
            <w:tcW w:w="2269" w:type="dxa"/>
          </w:tcPr>
          <w:p w14:paraId="13EB413F" w14:textId="77777777" w:rsidR="007074AF" w:rsidRPr="00941F08" w:rsidRDefault="007074AF" w:rsidP="007074AF">
            <w:pPr>
              <w:spacing w:before="120" w:after="120" w:line="276" w:lineRule="auto"/>
            </w:pPr>
            <w:r w:rsidRPr="00941F08">
              <w:t>Draw:</w:t>
            </w:r>
          </w:p>
        </w:tc>
        <w:tc>
          <w:tcPr>
            <w:tcW w:w="7371" w:type="dxa"/>
          </w:tcPr>
          <w:p w14:paraId="4332D512" w14:textId="575F49E5" w:rsidR="007074AF" w:rsidRPr="00941F08" w:rsidRDefault="0047229C" w:rsidP="007074AF">
            <w:pPr>
              <w:spacing w:before="120" w:after="120" w:line="276" w:lineRule="auto"/>
            </w:pPr>
            <w:r>
              <w:t>{</w:t>
            </w:r>
            <w:r w:rsidR="007074AF" w:rsidRPr="00941F08">
              <w:t>11</w:t>
            </w:r>
            <w:r w:rsidR="007074AF" w:rsidRPr="00941F08">
              <w:rPr>
                <w:vertAlign w:val="superscript"/>
              </w:rPr>
              <w:t>th</w:t>
            </w:r>
            <w:r w:rsidR="007074AF" w:rsidRPr="00941F08">
              <w:t xml:space="preserve"> January 201</w:t>
            </w:r>
            <w:r w:rsidR="002559CC">
              <w:t>9</w:t>
            </w:r>
            <w:r w:rsidR="007074AF" w:rsidRPr="00941F08">
              <w:t xml:space="preserve"> </w:t>
            </w:r>
            <w:r w:rsidR="007074AF" w:rsidRPr="00941F08">
              <w:rPr>
                <w:highlight w:val="yellow"/>
              </w:rPr>
              <w:t>(</w:t>
            </w:r>
            <w:r w:rsidR="007074AF">
              <w:rPr>
                <w:highlight w:val="yellow"/>
              </w:rPr>
              <w:t xml:space="preserve">~ </w:t>
            </w:r>
            <w:r w:rsidR="007074AF">
              <w:rPr>
                <w:noProof/>
                <w:highlight w:val="yellow"/>
              </w:rPr>
              <w:t>Seven</w:t>
            </w:r>
            <w:r w:rsidR="007074AF" w:rsidRPr="00941F08">
              <w:rPr>
                <w:highlight w:val="yellow"/>
              </w:rPr>
              <w:t xml:space="preserve"> days before the tournament start</w:t>
            </w:r>
            <w:r w:rsidR="007074AF">
              <w:rPr>
                <w:highlight w:val="yellow"/>
              </w:rPr>
              <w:t>, for 201</w:t>
            </w:r>
            <w:r w:rsidR="002559CC">
              <w:rPr>
                <w:highlight w:val="yellow"/>
              </w:rPr>
              <w:t>9</w:t>
            </w:r>
            <w:r w:rsidR="007074AF" w:rsidRPr="00941F08">
              <w:rPr>
                <w:highlight w:val="yellow"/>
              </w:rPr>
              <w:t>)</w:t>
            </w:r>
          </w:p>
        </w:tc>
      </w:tr>
      <w:tr w:rsidR="007074AF" w:rsidRPr="00941F08" w14:paraId="49EDD8BE" w14:textId="77777777" w:rsidTr="0073591C">
        <w:tc>
          <w:tcPr>
            <w:tcW w:w="2269" w:type="dxa"/>
          </w:tcPr>
          <w:p w14:paraId="7129D123" w14:textId="77777777" w:rsidR="007074AF" w:rsidRPr="00941F08" w:rsidRDefault="007074AF" w:rsidP="007074AF">
            <w:pPr>
              <w:spacing w:before="120" w:after="120" w:line="276" w:lineRule="auto"/>
            </w:pPr>
            <w:r w:rsidRPr="00941F08">
              <w:t>Shuttles:</w:t>
            </w:r>
          </w:p>
        </w:tc>
        <w:tc>
          <w:tcPr>
            <w:tcW w:w="7371" w:type="dxa"/>
          </w:tcPr>
          <w:p w14:paraId="6C490FBE" w14:textId="325ADF98" w:rsidR="007074AF" w:rsidRPr="00941F08" w:rsidRDefault="00CA5B9C" w:rsidP="007074AF">
            <w:pPr>
              <w:spacing w:before="120" w:after="120" w:line="276" w:lineRule="auto"/>
            </w:pPr>
            <w:r w:rsidRPr="00C02214">
              <w:rPr>
                <w:rFonts w:ascii="Calibri" w:hAnsi="Calibri" w:cs="Calibri"/>
              </w:rPr>
              <w:t>We shall use {YONEX AS 50</w:t>
            </w:r>
            <w:r>
              <w:rPr>
                <w:rFonts w:ascii="Calibri" w:hAnsi="Calibri" w:cs="Calibri"/>
              </w:rPr>
              <w:t>}</w:t>
            </w:r>
            <w:r w:rsidRPr="00941F08">
              <w:rPr>
                <w:rFonts w:ascii="Calibri" w:hAnsi="Calibri" w:cs="Calibri"/>
              </w:rPr>
              <w:t xml:space="preserve"> feather shuttles will throughout the tournament.</w:t>
            </w:r>
            <w:r>
              <w:rPr>
                <w:rFonts w:ascii="Calibri" w:hAnsi="Calibri" w:cs="Calibri"/>
              </w:rPr>
              <w:t xml:space="preserve"> We r</w:t>
            </w:r>
            <w:r w:rsidRPr="00941F08">
              <w:rPr>
                <w:rFonts w:ascii="Calibri" w:hAnsi="Calibri" w:cs="Calibri"/>
                <w:highlight w:val="yellow"/>
              </w:rPr>
              <w:t>ecommend</w:t>
            </w:r>
            <w:r>
              <w:rPr>
                <w:rFonts w:ascii="Calibri" w:hAnsi="Calibri" w:cs="Calibri"/>
                <w:highlight w:val="yellow"/>
              </w:rPr>
              <w:t xml:space="preserve"> </w:t>
            </w:r>
            <w:r>
              <w:rPr>
                <w:rFonts w:ascii="Calibri" w:hAnsi="Calibri" w:cs="Calibri"/>
                <w:noProof/>
                <w:highlight w:val="yellow"/>
              </w:rPr>
              <w:t>using</w:t>
            </w:r>
            <w:r w:rsidRPr="00941F08">
              <w:rPr>
                <w:rFonts w:ascii="Calibri" w:hAnsi="Calibri" w:cs="Calibri"/>
                <w:highlight w:val="yellow"/>
              </w:rPr>
              <w:t xml:space="preserve"> one </w:t>
            </w:r>
            <w:r>
              <w:rPr>
                <w:rFonts w:ascii="Calibri" w:hAnsi="Calibri" w:cs="Calibri"/>
                <w:highlight w:val="yellow"/>
              </w:rPr>
              <w:t xml:space="preserve">make/model </w:t>
            </w:r>
            <w:r w:rsidRPr="00941F08">
              <w:rPr>
                <w:rFonts w:ascii="Calibri" w:hAnsi="Calibri" w:cs="Calibri"/>
                <w:highlight w:val="yellow"/>
              </w:rPr>
              <w:t xml:space="preserve">throughout the </w:t>
            </w:r>
            <w:r w:rsidR="00812E71" w:rsidRPr="00596A94">
              <w:rPr>
                <w:rFonts w:ascii="Calibri" w:hAnsi="Calibri" w:cs="Calibri"/>
                <w:noProof/>
                <w:highlight w:val="yellow"/>
              </w:rPr>
              <w:t>tournament</w:t>
            </w:r>
            <w:r w:rsidR="00812E71" w:rsidRPr="00941F08">
              <w:rPr>
                <w:rFonts w:ascii="Calibri" w:hAnsi="Calibri" w:cs="Calibri"/>
                <w:highlight w:val="yellow"/>
              </w:rPr>
              <w:t>.</w:t>
            </w:r>
            <w:r w:rsidR="007074AF" w:rsidRPr="00941F08">
              <w:rPr>
                <w:rFonts w:ascii="Calibri" w:hAnsi="Calibri" w:cs="Calibri"/>
              </w:rPr>
              <w:t xml:space="preserve"> </w:t>
            </w:r>
          </w:p>
        </w:tc>
      </w:tr>
      <w:tr w:rsidR="007074AF" w:rsidRPr="00941F08" w14:paraId="28F31DE8" w14:textId="77777777" w:rsidTr="0073591C">
        <w:tc>
          <w:tcPr>
            <w:tcW w:w="2269" w:type="dxa"/>
          </w:tcPr>
          <w:p w14:paraId="44A0E071" w14:textId="77777777" w:rsidR="007074AF" w:rsidRPr="00941F08" w:rsidRDefault="007074AF" w:rsidP="007074AF">
            <w:pPr>
              <w:spacing w:before="120" w:after="120" w:line="276" w:lineRule="auto"/>
            </w:pPr>
            <w:r w:rsidRPr="00941F08">
              <w:rPr>
                <w:rFonts w:ascii="Calibri" w:hAnsi="Calibri" w:cs="Calibri"/>
              </w:rPr>
              <w:t>Date &amp; time of finals</w:t>
            </w:r>
          </w:p>
        </w:tc>
        <w:tc>
          <w:tcPr>
            <w:tcW w:w="7371" w:type="dxa"/>
          </w:tcPr>
          <w:p w14:paraId="6ACF2CB5" w14:textId="46B6843A" w:rsidR="007074AF" w:rsidRPr="00941F08" w:rsidRDefault="0047229C" w:rsidP="007074AF">
            <w:pPr>
              <w:spacing w:before="120" w:after="120" w:line="276" w:lineRule="auto"/>
            </w:pPr>
            <w:r>
              <w:rPr>
                <w:rFonts w:ascii="Calibri" w:hAnsi="Calibri" w:cs="Calibri"/>
              </w:rPr>
              <w:t>{</w:t>
            </w:r>
            <w:r w:rsidR="007074AF" w:rsidRPr="00941F08">
              <w:rPr>
                <w:rFonts w:ascii="Calibri" w:hAnsi="Calibri" w:cs="Calibri"/>
              </w:rPr>
              <w:t>27</w:t>
            </w:r>
            <w:r w:rsidR="007074AF" w:rsidRPr="00941F08">
              <w:rPr>
                <w:rFonts w:ascii="Calibri" w:hAnsi="Calibri" w:cs="Calibri"/>
                <w:vertAlign w:val="superscript"/>
              </w:rPr>
              <w:t>th</w:t>
            </w:r>
            <w:r w:rsidR="007074AF" w:rsidRPr="00941F08">
              <w:rPr>
                <w:rFonts w:ascii="Calibri" w:hAnsi="Calibri" w:cs="Calibri"/>
              </w:rPr>
              <w:t xml:space="preserve"> January 201</w:t>
            </w:r>
            <w:r w:rsidR="00B70978">
              <w:rPr>
                <w:rFonts w:ascii="Calibri" w:hAnsi="Calibri" w:cs="Calibri"/>
              </w:rPr>
              <w:t>9</w:t>
            </w:r>
            <w:r w:rsidR="007074AF" w:rsidRPr="00941F08">
              <w:rPr>
                <w:rFonts w:ascii="Calibri" w:hAnsi="Calibri" w:cs="Calibri"/>
              </w:rPr>
              <w:t xml:space="preserve"> 4.00 PM</w:t>
            </w:r>
            <w:r>
              <w:rPr>
                <w:rFonts w:ascii="Calibri" w:hAnsi="Calibri" w:cs="Calibri"/>
              </w:rPr>
              <w:t>}</w:t>
            </w:r>
            <w:r w:rsidR="007074AF" w:rsidRPr="00941F08">
              <w:rPr>
                <w:rFonts w:ascii="Calibri" w:hAnsi="Calibri" w:cs="Calibri"/>
              </w:rPr>
              <w:t xml:space="preserve"> (</w:t>
            </w:r>
            <w:r w:rsidR="007074AF" w:rsidRPr="00941F08">
              <w:rPr>
                <w:rFonts w:ascii="Calibri" w:hAnsi="Calibri" w:cs="Calibri"/>
                <w:highlight w:val="yellow"/>
              </w:rPr>
              <w:t xml:space="preserve">insert actual </w:t>
            </w:r>
            <w:r w:rsidR="007074AF" w:rsidRPr="00941F08">
              <w:rPr>
                <w:highlight w:val="yellow"/>
              </w:rPr>
              <w:t>Dates/ Time)</w:t>
            </w:r>
          </w:p>
        </w:tc>
      </w:tr>
      <w:tr w:rsidR="007074AF" w:rsidRPr="00941F08" w14:paraId="5BB9BE8C" w14:textId="77777777" w:rsidTr="0073591C">
        <w:tc>
          <w:tcPr>
            <w:tcW w:w="2269" w:type="dxa"/>
          </w:tcPr>
          <w:p w14:paraId="11CF1464" w14:textId="77777777" w:rsidR="007074AF" w:rsidRPr="00941F08" w:rsidRDefault="007074AF" w:rsidP="007074AF">
            <w:pPr>
              <w:spacing w:before="120" w:after="120" w:line="276" w:lineRule="auto"/>
            </w:pPr>
            <w:r w:rsidRPr="00941F08">
              <w:t>Tournament Committee:</w:t>
            </w:r>
          </w:p>
        </w:tc>
        <w:tc>
          <w:tcPr>
            <w:tcW w:w="7371" w:type="dxa"/>
          </w:tcPr>
          <w:p w14:paraId="504E0244" w14:textId="77777777" w:rsidR="007074AF" w:rsidRPr="00941F08" w:rsidRDefault="007074AF" w:rsidP="007074AF">
            <w:pPr>
              <w:tabs>
                <w:tab w:val="left" w:pos="5625"/>
              </w:tabs>
              <w:spacing w:before="120" w:after="120" w:line="276" w:lineRule="auto"/>
              <w:rPr>
                <w:highlight w:val="yellow"/>
              </w:rPr>
            </w:pPr>
            <w:r w:rsidRPr="00941F08">
              <w:rPr>
                <w:highlight w:val="yellow"/>
              </w:rPr>
              <w:t>Insert names, Mobile numbers, email addresses</w:t>
            </w:r>
            <w:r>
              <w:rPr>
                <w:highlight w:val="yellow"/>
              </w:rPr>
              <w:t>,</w:t>
            </w:r>
            <w:r w:rsidRPr="00941F08">
              <w:rPr>
                <w:highlight w:val="yellow"/>
              </w:rPr>
              <w:t xml:space="preserve"> etc. </w:t>
            </w:r>
          </w:p>
        </w:tc>
      </w:tr>
      <w:tr w:rsidR="007074AF" w:rsidRPr="00941F08" w14:paraId="3D129A2B" w14:textId="77777777" w:rsidTr="0073591C">
        <w:tc>
          <w:tcPr>
            <w:tcW w:w="2269" w:type="dxa"/>
          </w:tcPr>
          <w:p w14:paraId="7FCFE483" w14:textId="77777777" w:rsidR="007074AF" w:rsidRPr="00941F08" w:rsidRDefault="007074AF" w:rsidP="007074AF">
            <w:pPr>
              <w:spacing w:before="120" w:after="120" w:line="276" w:lineRule="auto"/>
            </w:pPr>
            <w:r w:rsidRPr="00941F08">
              <w:lastRenderedPageBreak/>
              <w:t>Competition Manager</w:t>
            </w:r>
          </w:p>
        </w:tc>
        <w:tc>
          <w:tcPr>
            <w:tcW w:w="7371" w:type="dxa"/>
          </w:tcPr>
          <w:p w14:paraId="657E65C1" w14:textId="77777777" w:rsidR="007074AF" w:rsidRPr="00941F08" w:rsidRDefault="007074AF" w:rsidP="007074AF">
            <w:pPr>
              <w:spacing w:before="120" w:after="120" w:line="276" w:lineRule="auto"/>
            </w:pPr>
            <w:r w:rsidRPr="00941F08">
              <w:t xml:space="preserve">Person in charge of conducting matches </w:t>
            </w:r>
            <w:r w:rsidRPr="00246A9F">
              <w:rPr>
                <w:highlight w:val="yellow"/>
              </w:rPr>
              <w:t xml:space="preserve">(Insert name, Mobile number, email </w:t>
            </w:r>
            <w:r w:rsidRPr="00246A9F">
              <w:rPr>
                <w:noProof/>
                <w:highlight w:val="yellow"/>
              </w:rPr>
              <w:t>address,</w:t>
            </w:r>
            <w:r w:rsidRPr="00246A9F">
              <w:rPr>
                <w:highlight w:val="yellow"/>
              </w:rPr>
              <w:t xml:space="preserve"> </w:t>
            </w:r>
            <w:r w:rsidRPr="00246A9F">
              <w:rPr>
                <w:noProof/>
                <w:highlight w:val="yellow"/>
              </w:rPr>
              <w:t>etc</w:t>
            </w:r>
            <w:r w:rsidRPr="00246A9F">
              <w:rPr>
                <w:highlight w:val="yellow"/>
              </w:rPr>
              <w:t>.</w:t>
            </w:r>
          </w:p>
        </w:tc>
      </w:tr>
      <w:tr w:rsidR="007074AF" w:rsidRPr="00941F08" w14:paraId="4E0EFF54" w14:textId="77777777" w:rsidTr="0073591C">
        <w:tc>
          <w:tcPr>
            <w:tcW w:w="2269" w:type="dxa"/>
          </w:tcPr>
          <w:p w14:paraId="0DB14388" w14:textId="77777777" w:rsidR="007074AF" w:rsidRPr="00941F08" w:rsidRDefault="007074AF" w:rsidP="007074AF">
            <w:pPr>
              <w:spacing w:before="120" w:after="120" w:line="276" w:lineRule="auto"/>
            </w:pPr>
            <w:r w:rsidRPr="00941F08">
              <w:t>Tournament Referee</w:t>
            </w:r>
          </w:p>
        </w:tc>
        <w:tc>
          <w:tcPr>
            <w:tcW w:w="7371" w:type="dxa"/>
          </w:tcPr>
          <w:p w14:paraId="64787F10" w14:textId="77777777" w:rsidR="007074AF" w:rsidRPr="00941F08" w:rsidRDefault="007074AF" w:rsidP="007074AF">
            <w:pPr>
              <w:spacing w:before="120" w:after="120" w:line="276" w:lineRule="auto"/>
              <w:rPr>
                <w:highlight w:val="yellow"/>
              </w:rPr>
            </w:pPr>
            <w:r w:rsidRPr="00941F08">
              <w:rPr>
                <w:highlight w:val="yellow"/>
              </w:rPr>
              <w:t>Insert name, Mobile numbers, email address</w:t>
            </w:r>
            <w:r>
              <w:rPr>
                <w:highlight w:val="yellow"/>
              </w:rPr>
              <w:t>,</w:t>
            </w:r>
            <w:r w:rsidRPr="00941F08">
              <w:rPr>
                <w:highlight w:val="yellow"/>
              </w:rPr>
              <w:t xml:space="preserve"> etc.</w:t>
            </w:r>
          </w:p>
          <w:p w14:paraId="7DAF6DAA" w14:textId="77777777" w:rsidR="007074AF" w:rsidRPr="00941F08" w:rsidRDefault="007074AF" w:rsidP="007074AF">
            <w:pPr>
              <w:spacing w:before="120" w:after="120" w:line="276" w:lineRule="auto"/>
            </w:pPr>
            <w:r>
              <w:rPr>
                <w:highlight w:val="yellow"/>
              </w:rPr>
              <w:t xml:space="preserve">UAE TTBA shall assign </w:t>
            </w:r>
            <w:r w:rsidRPr="00941F08">
              <w:rPr>
                <w:highlight w:val="yellow"/>
              </w:rPr>
              <w:t xml:space="preserve">Tournament Referee for </w:t>
            </w:r>
            <w:r w:rsidRPr="00596A94">
              <w:rPr>
                <w:noProof/>
                <w:highlight w:val="yellow"/>
              </w:rPr>
              <w:t>al</w:t>
            </w:r>
            <w:r>
              <w:rPr>
                <w:noProof/>
                <w:highlight w:val="yellow"/>
              </w:rPr>
              <w:t xml:space="preserve">l </w:t>
            </w:r>
            <w:r w:rsidRPr="00C5474B">
              <w:rPr>
                <w:noProof/>
                <w:highlight w:val="yellow"/>
              </w:rPr>
              <w:t>major</w:t>
            </w:r>
            <w:r w:rsidRPr="00941F08">
              <w:rPr>
                <w:highlight w:val="yellow"/>
              </w:rPr>
              <w:t xml:space="preserve"> events</w:t>
            </w:r>
            <w:r>
              <w:rPr>
                <w:highlight w:val="yellow"/>
              </w:rPr>
              <w:t xml:space="preserve">. </w:t>
            </w:r>
          </w:p>
        </w:tc>
      </w:tr>
      <w:tr w:rsidR="007074AF" w:rsidRPr="00941F08" w14:paraId="5A371F2B" w14:textId="77777777" w:rsidTr="0073591C">
        <w:tc>
          <w:tcPr>
            <w:tcW w:w="2269" w:type="dxa"/>
          </w:tcPr>
          <w:p w14:paraId="30661B00" w14:textId="77777777" w:rsidR="007074AF" w:rsidRPr="00941F08" w:rsidRDefault="007074AF" w:rsidP="007074AF">
            <w:pPr>
              <w:spacing w:before="120" w:after="120" w:line="276" w:lineRule="auto"/>
            </w:pPr>
            <w:r w:rsidRPr="00941F08">
              <w:t>Deputy Referee</w:t>
            </w:r>
          </w:p>
        </w:tc>
        <w:tc>
          <w:tcPr>
            <w:tcW w:w="7371" w:type="dxa"/>
          </w:tcPr>
          <w:p w14:paraId="58268E8A" w14:textId="77777777" w:rsidR="007074AF" w:rsidRPr="00941F08" w:rsidRDefault="007074AF" w:rsidP="007074AF">
            <w:pPr>
              <w:spacing w:before="120" w:after="120" w:line="276" w:lineRule="auto"/>
            </w:pPr>
            <w:r w:rsidRPr="00941F08">
              <w:rPr>
                <w:highlight w:val="yellow"/>
              </w:rPr>
              <w:t xml:space="preserve">Insert name, Mobile number, email address </w:t>
            </w:r>
            <w:r w:rsidRPr="00C5474B">
              <w:rPr>
                <w:noProof/>
                <w:highlight w:val="yellow"/>
              </w:rPr>
              <w:t>etc</w:t>
            </w:r>
            <w:r w:rsidRPr="00941F08">
              <w:rPr>
                <w:highlight w:val="yellow"/>
              </w:rPr>
              <w:t>.</w:t>
            </w:r>
          </w:p>
        </w:tc>
      </w:tr>
      <w:tr w:rsidR="007074AF" w:rsidRPr="00941F08" w14:paraId="3DAB5CB5" w14:textId="77777777" w:rsidTr="0073591C">
        <w:tc>
          <w:tcPr>
            <w:tcW w:w="2269" w:type="dxa"/>
          </w:tcPr>
          <w:p w14:paraId="0FB3A910" w14:textId="77777777" w:rsidR="007074AF" w:rsidRPr="00941F08" w:rsidRDefault="007074AF" w:rsidP="007074AF">
            <w:pPr>
              <w:spacing w:before="120" w:after="120" w:line="276" w:lineRule="auto"/>
            </w:pPr>
            <w:r w:rsidRPr="00941F08">
              <w:t>Technical Officials Briefing</w:t>
            </w:r>
          </w:p>
        </w:tc>
        <w:tc>
          <w:tcPr>
            <w:tcW w:w="7371" w:type="dxa"/>
          </w:tcPr>
          <w:p w14:paraId="7A6988A0" w14:textId="77777777" w:rsidR="007074AF" w:rsidRPr="00941F08" w:rsidRDefault="007074AF" w:rsidP="007074AF">
            <w:pPr>
              <w:spacing w:before="120" w:after="120" w:line="276" w:lineRule="auto"/>
            </w:pPr>
            <w:r w:rsidRPr="00941F08">
              <w:rPr>
                <w:noProof/>
                <w:highlight w:val="yellow"/>
              </w:rPr>
              <w:t>Insert</w:t>
            </w:r>
            <w:r w:rsidRPr="00941F08">
              <w:rPr>
                <w:highlight w:val="yellow"/>
              </w:rPr>
              <w:t xml:space="preserve"> Date, Time and Venue.</w:t>
            </w:r>
            <w:r w:rsidRPr="00941F08">
              <w:t xml:space="preserve"> </w:t>
            </w:r>
          </w:p>
        </w:tc>
      </w:tr>
      <w:tr w:rsidR="007074AF" w:rsidRPr="00941F08" w14:paraId="7B07BF06" w14:textId="77777777" w:rsidTr="00B23FA6">
        <w:tc>
          <w:tcPr>
            <w:tcW w:w="9640" w:type="dxa"/>
            <w:gridSpan w:val="2"/>
          </w:tcPr>
          <w:p w14:paraId="72106BE2" w14:textId="77777777" w:rsidR="007074AF" w:rsidRPr="00941F08" w:rsidRDefault="007074AF" w:rsidP="007074AF">
            <w:pPr>
              <w:spacing w:before="120" w:after="120" w:line="276" w:lineRule="auto"/>
              <w:jc w:val="center"/>
            </w:pPr>
            <w:r w:rsidRPr="00941F08">
              <w:t>Other Matters</w:t>
            </w:r>
          </w:p>
        </w:tc>
      </w:tr>
      <w:tr w:rsidR="007074AF" w:rsidRPr="00941F08" w14:paraId="6B93E9E5" w14:textId="77777777" w:rsidTr="0073591C">
        <w:tc>
          <w:tcPr>
            <w:tcW w:w="2269" w:type="dxa"/>
          </w:tcPr>
          <w:p w14:paraId="7338482E" w14:textId="77777777" w:rsidR="007074AF" w:rsidRPr="00941F08" w:rsidRDefault="007074AF" w:rsidP="007074AF">
            <w:pPr>
              <w:spacing w:before="120" w:after="120" w:line="276" w:lineRule="auto"/>
              <w:rPr>
                <w:highlight w:val="yellow"/>
              </w:rPr>
            </w:pPr>
            <w:r w:rsidRPr="00941F08">
              <w:t>Presentation Ceremony</w:t>
            </w:r>
          </w:p>
        </w:tc>
        <w:tc>
          <w:tcPr>
            <w:tcW w:w="7371" w:type="dxa"/>
          </w:tcPr>
          <w:p w14:paraId="5136086B" w14:textId="77777777" w:rsidR="007074AF" w:rsidRPr="00941F08" w:rsidRDefault="007074AF" w:rsidP="007074AF">
            <w:pPr>
              <w:spacing w:before="120" w:after="120" w:line="276" w:lineRule="auto"/>
            </w:pPr>
            <w:r w:rsidRPr="00941F08">
              <w:rPr>
                <w:highlight w:val="yellow"/>
              </w:rPr>
              <w:t>Dates/ Time etc.</w:t>
            </w:r>
            <w:r w:rsidRPr="00941F08">
              <w:t xml:space="preserve"> </w:t>
            </w:r>
          </w:p>
          <w:p w14:paraId="6A724520" w14:textId="77777777" w:rsidR="00AC5230" w:rsidRPr="00941F08" w:rsidRDefault="00AC5230" w:rsidP="00AC5230">
            <w:pPr>
              <w:spacing w:before="120" w:after="120" w:line="276" w:lineRule="auto"/>
            </w:pPr>
            <w:r>
              <w:rPr>
                <w:noProof/>
              </w:rPr>
              <w:t>The p</w:t>
            </w:r>
            <w:r w:rsidRPr="0005182E">
              <w:rPr>
                <w:noProof/>
              </w:rPr>
              <w:t>resentation ceremony</w:t>
            </w:r>
            <w:r w:rsidRPr="00941F08">
              <w:t xml:space="preserve"> will be immediately after the Finals </w:t>
            </w:r>
            <w:r>
              <w:t>{</w:t>
            </w:r>
            <w:r w:rsidRPr="00335162">
              <w:t xml:space="preserve">starting at </w:t>
            </w:r>
            <w:r w:rsidRPr="00335162">
              <w:rPr>
                <w:noProof/>
              </w:rPr>
              <w:t>4 pm}</w:t>
            </w:r>
            <w:r w:rsidRPr="00335162">
              <w:t xml:space="preserve"> on {Saturday 27</w:t>
            </w:r>
            <w:r w:rsidRPr="00335162">
              <w:rPr>
                <w:vertAlign w:val="superscript"/>
              </w:rPr>
              <w:t>th</w:t>
            </w:r>
            <w:r w:rsidRPr="00335162">
              <w:t xml:space="preserve"> January 2019</w:t>
            </w:r>
            <w:r>
              <w:t>}</w:t>
            </w:r>
            <w:r w:rsidRPr="00941F08">
              <w:t xml:space="preserve">. Both the winner and </w:t>
            </w:r>
            <w:r w:rsidRPr="0005182E">
              <w:rPr>
                <w:noProof/>
              </w:rPr>
              <w:t>runner</w:t>
            </w:r>
            <w:r>
              <w:rPr>
                <w:noProof/>
              </w:rPr>
              <w:t>-</w:t>
            </w:r>
            <w:r w:rsidRPr="0005182E">
              <w:rPr>
                <w:noProof/>
              </w:rPr>
              <w:t>up</w:t>
            </w:r>
            <w:r w:rsidRPr="00941F08">
              <w:t xml:space="preserve"> players/ team are required to take part in these ceremonies.</w:t>
            </w:r>
          </w:p>
          <w:p w14:paraId="5CE58108" w14:textId="77777777" w:rsidR="007074AF" w:rsidRPr="00941F08" w:rsidRDefault="007074AF" w:rsidP="007074AF">
            <w:pPr>
              <w:spacing w:before="120" w:after="120" w:line="276" w:lineRule="auto"/>
            </w:pPr>
            <w:r w:rsidRPr="00941F08">
              <w:rPr>
                <w:highlight w:val="yellow"/>
              </w:rPr>
              <w:t>Do you have any specific information to be shared about the presentation ceremony?</w:t>
            </w:r>
            <w:r>
              <w:rPr>
                <w:highlight w:val="yellow"/>
              </w:rPr>
              <w:t xml:space="preserve"> </w:t>
            </w:r>
            <w:r w:rsidRPr="0005182E">
              <w:rPr>
                <w:noProof/>
                <w:highlight w:val="yellow"/>
              </w:rPr>
              <w:t>E.g.</w:t>
            </w:r>
            <w:r>
              <w:rPr>
                <w:noProof/>
                <w:highlight w:val="yellow"/>
              </w:rPr>
              <w:t>,</w:t>
            </w:r>
            <w:r w:rsidRPr="00941F08">
              <w:rPr>
                <w:rFonts w:ascii="Calibri" w:eastAsia="Calibri" w:hAnsi="Calibri" w:cs="Calibri"/>
                <w:spacing w:val="1"/>
                <w:highlight w:val="yellow"/>
              </w:rPr>
              <w:t xml:space="preserve"> </w:t>
            </w:r>
            <w:r>
              <w:rPr>
                <w:rFonts w:ascii="Calibri" w:eastAsia="Calibri" w:hAnsi="Calibri" w:cs="Calibri"/>
                <w:spacing w:val="1"/>
                <w:highlight w:val="yellow"/>
              </w:rPr>
              <w:t xml:space="preserve">We shall present </w:t>
            </w:r>
            <w:r w:rsidRPr="00941F08">
              <w:rPr>
                <w:rFonts w:ascii="Calibri" w:eastAsia="Calibri" w:hAnsi="Calibri" w:cs="Calibri"/>
                <w:spacing w:val="1"/>
                <w:highlight w:val="yellow"/>
              </w:rPr>
              <w:t>Cash awards and M</w:t>
            </w:r>
            <w:r w:rsidRPr="00941F08">
              <w:rPr>
                <w:rFonts w:ascii="Calibri" w:eastAsia="Calibri" w:hAnsi="Calibri" w:cs="Calibri"/>
                <w:highlight w:val="yellow"/>
              </w:rPr>
              <w:t>eda</w:t>
            </w:r>
            <w:r w:rsidRPr="00941F08">
              <w:rPr>
                <w:rFonts w:ascii="Calibri" w:eastAsia="Calibri" w:hAnsi="Calibri" w:cs="Calibri"/>
                <w:spacing w:val="-1"/>
                <w:highlight w:val="yellow"/>
              </w:rPr>
              <w:t>l</w:t>
            </w:r>
            <w:r w:rsidRPr="00941F08">
              <w:rPr>
                <w:rFonts w:ascii="Calibri" w:eastAsia="Calibri" w:hAnsi="Calibri" w:cs="Calibri"/>
                <w:highlight w:val="yellow"/>
              </w:rPr>
              <w:t xml:space="preserve">s </w:t>
            </w:r>
            <w:r w:rsidRPr="00941F08">
              <w:rPr>
                <w:rFonts w:ascii="Calibri" w:eastAsia="Calibri" w:hAnsi="Calibri" w:cs="Calibri"/>
                <w:spacing w:val="-2"/>
                <w:highlight w:val="yellow"/>
              </w:rPr>
              <w:t>t</w:t>
            </w:r>
            <w:r w:rsidRPr="00941F08">
              <w:rPr>
                <w:rFonts w:ascii="Calibri" w:eastAsia="Calibri" w:hAnsi="Calibri" w:cs="Calibri"/>
                <w:highlight w:val="yellow"/>
              </w:rPr>
              <w:t>o</w:t>
            </w:r>
            <w:r w:rsidRPr="00941F08">
              <w:rPr>
                <w:rFonts w:ascii="Calibri" w:eastAsia="Calibri" w:hAnsi="Calibri" w:cs="Calibri"/>
                <w:spacing w:val="3"/>
                <w:highlight w:val="yellow"/>
              </w:rPr>
              <w:t xml:space="preserve"> </w:t>
            </w:r>
            <w:r w:rsidRPr="00941F08">
              <w:rPr>
                <w:rFonts w:ascii="Calibri" w:eastAsia="Calibri" w:hAnsi="Calibri" w:cs="Calibri"/>
                <w:highlight w:val="yellow"/>
              </w:rPr>
              <w:t>all</w:t>
            </w:r>
            <w:r w:rsidRPr="00941F08">
              <w:rPr>
                <w:rFonts w:ascii="Calibri" w:eastAsia="Calibri" w:hAnsi="Calibri" w:cs="Calibri"/>
                <w:spacing w:val="-2"/>
                <w:highlight w:val="yellow"/>
              </w:rPr>
              <w:t xml:space="preserve"> </w:t>
            </w:r>
            <w:r w:rsidRPr="00941F08">
              <w:rPr>
                <w:rFonts w:ascii="Calibri" w:eastAsia="Calibri" w:hAnsi="Calibri" w:cs="Calibri"/>
                <w:highlight w:val="yellow"/>
              </w:rPr>
              <w:t>win</w:t>
            </w:r>
            <w:r w:rsidRPr="00941F08">
              <w:rPr>
                <w:rFonts w:ascii="Calibri" w:eastAsia="Calibri" w:hAnsi="Calibri" w:cs="Calibri"/>
                <w:spacing w:val="-1"/>
                <w:highlight w:val="yellow"/>
              </w:rPr>
              <w:t>n</w:t>
            </w:r>
            <w:r w:rsidRPr="00941F08">
              <w:rPr>
                <w:rFonts w:ascii="Calibri" w:eastAsia="Calibri" w:hAnsi="Calibri" w:cs="Calibri"/>
                <w:highlight w:val="yellow"/>
              </w:rPr>
              <w:t>ers</w:t>
            </w:r>
            <w:r w:rsidRPr="00941F08">
              <w:rPr>
                <w:rFonts w:ascii="Calibri" w:eastAsia="Calibri" w:hAnsi="Calibri" w:cs="Calibri"/>
                <w:spacing w:val="1"/>
                <w:highlight w:val="yellow"/>
              </w:rPr>
              <w:t xml:space="preserve"> </w:t>
            </w:r>
            <w:r w:rsidRPr="00941F08">
              <w:rPr>
                <w:rFonts w:ascii="Calibri" w:eastAsia="Calibri" w:hAnsi="Calibri" w:cs="Calibri"/>
                <w:highlight w:val="yellow"/>
              </w:rPr>
              <w:t>a</w:t>
            </w:r>
            <w:r w:rsidRPr="00941F08">
              <w:rPr>
                <w:rFonts w:ascii="Calibri" w:eastAsia="Calibri" w:hAnsi="Calibri" w:cs="Calibri"/>
                <w:spacing w:val="-1"/>
                <w:highlight w:val="yellow"/>
              </w:rPr>
              <w:t>n</w:t>
            </w:r>
            <w:r w:rsidRPr="00941F08">
              <w:rPr>
                <w:rFonts w:ascii="Calibri" w:eastAsia="Calibri" w:hAnsi="Calibri" w:cs="Calibri"/>
                <w:highlight w:val="yellow"/>
              </w:rPr>
              <w:t>d</w:t>
            </w:r>
            <w:r w:rsidRPr="00941F08">
              <w:rPr>
                <w:rFonts w:ascii="Calibri" w:eastAsia="Calibri" w:hAnsi="Calibri" w:cs="Calibri"/>
                <w:spacing w:val="-1"/>
                <w:highlight w:val="yellow"/>
              </w:rPr>
              <w:t xml:space="preserve"> </w:t>
            </w:r>
            <w:r w:rsidRPr="00941F08">
              <w:rPr>
                <w:rFonts w:ascii="Calibri" w:eastAsia="Calibri" w:hAnsi="Calibri" w:cs="Calibri"/>
                <w:highlight w:val="yellow"/>
              </w:rPr>
              <w:t>ru</w:t>
            </w:r>
            <w:r w:rsidRPr="00941F08">
              <w:rPr>
                <w:rFonts w:ascii="Calibri" w:eastAsia="Calibri" w:hAnsi="Calibri" w:cs="Calibri"/>
                <w:spacing w:val="-1"/>
                <w:highlight w:val="yellow"/>
              </w:rPr>
              <w:t>nn</w:t>
            </w:r>
            <w:r w:rsidRPr="00941F08">
              <w:rPr>
                <w:rFonts w:ascii="Calibri" w:eastAsia="Calibri" w:hAnsi="Calibri" w:cs="Calibri"/>
                <w:highlight w:val="yellow"/>
              </w:rPr>
              <w:t>er</w:t>
            </w:r>
            <w:r w:rsidRPr="00941F08">
              <w:rPr>
                <w:rFonts w:ascii="Calibri" w:eastAsia="Calibri" w:hAnsi="Calibri" w:cs="Calibri"/>
                <w:spacing w:val="1"/>
                <w:highlight w:val="yellow"/>
              </w:rPr>
              <w:t>s</w:t>
            </w:r>
            <w:r w:rsidRPr="00941F08">
              <w:rPr>
                <w:rFonts w:ascii="Calibri" w:eastAsia="Calibri" w:hAnsi="Calibri" w:cs="Calibri"/>
                <w:highlight w:val="yellow"/>
              </w:rPr>
              <w:t>-</w:t>
            </w:r>
            <w:r w:rsidRPr="00941F08">
              <w:rPr>
                <w:rFonts w:ascii="Calibri" w:eastAsia="Calibri" w:hAnsi="Calibri" w:cs="Calibri"/>
                <w:spacing w:val="-3"/>
                <w:highlight w:val="yellow"/>
              </w:rPr>
              <w:t>u</w:t>
            </w:r>
            <w:r w:rsidRPr="00941F08">
              <w:rPr>
                <w:rFonts w:ascii="Calibri" w:eastAsia="Calibri" w:hAnsi="Calibri" w:cs="Calibri"/>
                <w:spacing w:val="-1"/>
                <w:highlight w:val="yellow"/>
              </w:rPr>
              <w:t>p</w:t>
            </w:r>
            <w:r w:rsidRPr="00941F08">
              <w:rPr>
                <w:rFonts w:ascii="Calibri" w:eastAsia="Calibri" w:hAnsi="Calibri" w:cs="Calibri"/>
                <w:highlight w:val="yellow"/>
              </w:rPr>
              <w:t xml:space="preserve">. </w:t>
            </w:r>
            <w:r w:rsidRPr="00941F08">
              <w:rPr>
                <w:rFonts w:ascii="Calibri" w:eastAsia="Calibri" w:hAnsi="Calibri" w:cs="Calibri"/>
                <w:spacing w:val="1"/>
                <w:highlight w:val="yellow"/>
              </w:rPr>
              <w:t>D</w:t>
            </w:r>
            <w:r w:rsidRPr="00941F08">
              <w:rPr>
                <w:rFonts w:ascii="Calibri" w:eastAsia="Calibri" w:hAnsi="Calibri" w:cs="Calibri"/>
                <w:spacing w:val="-1"/>
                <w:highlight w:val="yellow"/>
              </w:rPr>
              <w:t>u</w:t>
            </w:r>
            <w:r w:rsidRPr="00941F08">
              <w:rPr>
                <w:rFonts w:ascii="Calibri" w:eastAsia="Calibri" w:hAnsi="Calibri" w:cs="Calibri"/>
                <w:highlight w:val="yellow"/>
              </w:rPr>
              <w:t>ri</w:t>
            </w:r>
            <w:r w:rsidRPr="00941F08">
              <w:rPr>
                <w:rFonts w:ascii="Calibri" w:eastAsia="Calibri" w:hAnsi="Calibri" w:cs="Calibri"/>
                <w:spacing w:val="-1"/>
                <w:highlight w:val="yellow"/>
              </w:rPr>
              <w:t>n</w:t>
            </w:r>
            <w:r w:rsidRPr="00941F08">
              <w:rPr>
                <w:rFonts w:ascii="Calibri" w:eastAsia="Calibri" w:hAnsi="Calibri" w:cs="Calibri"/>
                <w:highlight w:val="yellow"/>
              </w:rPr>
              <w:t>g</w:t>
            </w:r>
            <w:r w:rsidRPr="00941F08">
              <w:rPr>
                <w:rFonts w:ascii="Calibri" w:eastAsia="Calibri" w:hAnsi="Calibri" w:cs="Calibri"/>
                <w:spacing w:val="-1"/>
                <w:highlight w:val="yellow"/>
              </w:rPr>
              <w:t xml:space="preserve"> </w:t>
            </w:r>
            <w:r w:rsidRPr="00941F08">
              <w:rPr>
                <w:rFonts w:ascii="Calibri" w:eastAsia="Calibri" w:hAnsi="Calibri" w:cs="Calibri"/>
                <w:spacing w:val="1"/>
                <w:highlight w:val="yellow"/>
              </w:rPr>
              <w:t>t</w:t>
            </w:r>
            <w:r w:rsidRPr="00941F08">
              <w:rPr>
                <w:rFonts w:ascii="Calibri" w:eastAsia="Calibri" w:hAnsi="Calibri" w:cs="Calibri"/>
                <w:spacing w:val="-1"/>
                <w:highlight w:val="yellow"/>
              </w:rPr>
              <w:t>h</w:t>
            </w:r>
            <w:r w:rsidRPr="00941F08">
              <w:rPr>
                <w:rFonts w:ascii="Calibri" w:eastAsia="Calibri" w:hAnsi="Calibri" w:cs="Calibri"/>
                <w:highlight w:val="yellow"/>
              </w:rPr>
              <w:t>e</w:t>
            </w:r>
            <w:r w:rsidRPr="00941F08">
              <w:rPr>
                <w:rFonts w:ascii="Calibri" w:eastAsia="Calibri" w:hAnsi="Calibri" w:cs="Calibri"/>
                <w:spacing w:val="1"/>
                <w:highlight w:val="yellow"/>
              </w:rPr>
              <w:t xml:space="preserve"> </w:t>
            </w:r>
            <w:r w:rsidRPr="00941F08">
              <w:rPr>
                <w:rFonts w:ascii="Calibri" w:eastAsia="Calibri" w:hAnsi="Calibri" w:cs="Calibri"/>
                <w:spacing w:val="-1"/>
                <w:highlight w:val="yellow"/>
              </w:rPr>
              <w:t>p</w:t>
            </w:r>
            <w:r w:rsidRPr="00941F08">
              <w:rPr>
                <w:rFonts w:ascii="Calibri" w:eastAsia="Calibri" w:hAnsi="Calibri" w:cs="Calibri"/>
                <w:highlight w:val="yellow"/>
              </w:rPr>
              <w:t>r</w:t>
            </w:r>
            <w:r w:rsidRPr="00941F08">
              <w:rPr>
                <w:rFonts w:ascii="Calibri" w:eastAsia="Calibri" w:hAnsi="Calibri" w:cs="Calibri"/>
                <w:spacing w:val="-2"/>
                <w:highlight w:val="yellow"/>
              </w:rPr>
              <w:t>e</w:t>
            </w:r>
            <w:r w:rsidRPr="00941F08">
              <w:rPr>
                <w:rFonts w:ascii="Calibri" w:eastAsia="Calibri" w:hAnsi="Calibri" w:cs="Calibri"/>
                <w:highlight w:val="yellow"/>
              </w:rPr>
              <w:t>sentat</w:t>
            </w:r>
            <w:r w:rsidRPr="00941F08">
              <w:rPr>
                <w:rFonts w:ascii="Calibri" w:eastAsia="Calibri" w:hAnsi="Calibri" w:cs="Calibri"/>
                <w:spacing w:val="-2"/>
                <w:highlight w:val="yellow"/>
              </w:rPr>
              <w:t>i</w:t>
            </w:r>
            <w:r w:rsidRPr="00941F08">
              <w:rPr>
                <w:rFonts w:ascii="Calibri" w:eastAsia="Calibri" w:hAnsi="Calibri" w:cs="Calibri"/>
                <w:spacing w:val="1"/>
                <w:highlight w:val="yellow"/>
              </w:rPr>
              <w:t>o</w:t>
            </w:r>
            <w:r w:rsidRPr="00941F08">
              <w:rPr>
                <w:rFonts w:ascii="Calibri" w:eastAsia="Calibri" w:hAnsi="Calibri" w:cs="Calibri"/>
                <w:highlight w:val="yellow"/>
              </w:rPr>
              <w:t>n cer</w:t>
            </w:r>
            <w:r w:rsidRPr="00941F08">
              <w:rPr>
                <w:rFonts w:ascii="Calibri" w:eastAsia="Calibri" w:hAnsi="Calibri" w:cs="Calibri"/>
                <w:spacing w:val="-1"/>
                <w:highlight w:val="yellow"/>
              </w:rPr>
              <w:t>e</w:t>
            </w:r>
            <w:r w:rsidRPr="00941F08">
              <w:rPr>
                <w:rFonts w:ascii="Calibri" w:eastAsia="Calibri" w:hAnsi="Calibri" w:cs="Calibri"/>
                <w:spacing w:val="1"/>
                <w:highlight w:val="yellow"/>
              </w:rPr>
              <w:t>mo</w:t>
            </w:r>
            <w:r w:rsidRPr="00941F08">
              <w:rPr>
                <w:rFonts w:ascii="Calibri" w:eastAsia="Calibri" w:hAnsi="Calibri" w:cs="Calibri"/>
                <w:spacing w:val="-1"/>
                <w:highlight w:val="yellow"/>
              </w:rPr>
              <w:t>n</w:t>
            </w:r>
            <w:r w:rsidRPr="00941F08">
              <w:rPr>
                <w:rFonts w:ascii="Calibri" w:eastAsia="Calibri" w:hAnsi="Calibri" w:cs="Calibri"/>
                <w:spacing w:val="-3"/>
                <w:highlight w:val="yellow"/>
              </w:rPr>
              <w:t>i</w:t>
            </w:r>
            <w:r w:rsidRPr="00941F08">
              <w:rPr>
                <w:rFonts w:ascii="Calibri" w:eastAsia="Calibri" w:hAnsi="Calibri" w:cs="Calibri"/>
                <w:highlight w:val="yellow"/>
              </w:rPr>
              <w:t>es,</w:t>
            </w:r>
            <w:r w:rsidRPr="00941F08">
              <w:rPr>
                <w:rFonts w:ascii="Calibri" w:eastAsia="Calibri" w:hAnsi="Calibri" w:cs="Calibri"/>
                <w:spacing w:val="1"/>
                <w:highlight w:val="yellow"/>
              </w:rPr>
              <w:t xml:space="preserve"> </w:t>
            </w:r>
            <w:r w:rsidRPr="00941F08">
              <w:rPr>
                <w:rFonts w:ascii="Calibri" w:eastAsia="Calibri" w:hAnsi="Calibri" w:cs="Calibri"/>
                <w:spacing w:val="-1"/>
                <w:highlight w:val="yellow"/>
              </w:rPr>
              <w:t>p</w:t>
            </w:r>
            <w:r w:rsidRPr="00941F08">
              <w:rPr>
                <w:rFonts w:ascii="Calibri" w:eastAsia="Calibri" w:hAnsi="Calibri" w:cs="Calibri"/>
                <w:highlight w:val="yellow"/>
              </w:rPr>
              <w:t>l</w:t>
            </w:r>
            <w:r w:rsidRPr="00941F08">
              <w:rPr>
                <w:rFonts w:ascii="Calibri" w:eastAsia="Calibri" w:hAnsi="Calibri" w:cs="Calibri"/>
                <w:spacing w:val="-3"/>
                <w:highlight w:val="yellow"/>
              </w:rPr>
              <w:t>a</w:t>
            </w:r>
            <w:r w:rsidRPr="00941F08">
              <w:rPr>
                <w:rFonts w:ascii="Calibri" w:eastAsia="Calibri" w:hAnsi="Calibri" w:cs="Calibri"/>
                <w:spacing w:val="1"/>
                <w:highlight w:val="yellow"/>
              </w:rPr>
              <w:t>y</w:t>
            </w:r>
            <w:r w:rsidRPr="00941F08">
              <w:rPr>
                <w:rFonts w:ascii="Calibri" w:eastAsia="Calibri" w:hAnsi="Calibri" w:cs="Calibri"/>
                <w:highlight w:val="yellow"/>
              </w:rPr>
              <w:t>ers</w:t>
            </w:r>
            <w:r w:rsidRPr="00941F08">
              <w:rPr>
                <w:rFonts w:ascii="Calibri" w:eastAsia="Calibri" w:hAnsi="Calibri" w:cs="Calibri"/>
                <w:spacing w:val="-1"/>
                <w:highlight w:val="yellow"/>
              </w:rPr>
              <w:t xml:space="preserve"> </w:t>
            </w:r>
            <w:r w:rsidRPr="00941F08">
              <w:rPr>
                <w:rFonts w:ascii="Calibri" w:eastAsia="Calibri" w:hAnsi="Calibri" w:cs="Calibri"/>
                <w:spacing w:val="1"/>
                <w:highlight w:val="yellow"/>
              </w:rPr>
              <w:t>m</w:t>
            </w:r>
            <w:r w:rsidRPr="00941F08">
              <w:rPr>
                <w:rFonts w:ascii="Calibri" w:eastAsia="Calibri" w:hAnsi="Calibri" w:cs="Calibri"/>
                <w:spacing w:val="-3"/>
                <w:highlight w:val="yellow"/>
              </w:rPr>
              <w:t>a</w:t>
            </w:r>
            <w:r w:rsidRPr="00941F08">
              <w:rPr>
                <w:rFonts w:ascii="Calibri" w:eastAsia="Calibri" w:hAnsi="Calibri" w:cs="Calibri"/>
                <w:highlight w:val="yellow"/>
              </w:rPr>
              <w:t>y</w:t>
            </w:r>
            <w:r w:rsidRPr="00941F08">
              <w:rPr>
                <w:rFonts w:ascii="Calibri" w:eastAsia="Calibri" w:hAnsi="Calibri" w:cs="Calibri"/>
                <w:spacing w:val="-1"/>
                <w:highlight w:val="yellow"/>
              </w:rPr>
              <w:t xml:space="preserve"> </w:t>
            </w:r>
            <w:r w:rsidRPr="00941F08">
              <w:rPr>
                <w:rFonts w:ascii="Calibri" w:eastAsia="Calibri" w:hAnsi="Calibri" w:cs="Calibri"/>
                <w:spacing w:val="-2"/>
                <w:highlight w:val="yellow"/>
              </w:rPr>
              <w:t>w</w:t>
            </w:r>
            <w:r w:rsidRPr="00941F08">
              <w:rPr>
                <w:rFonts w:ascii="Calibri" w:eastAsia="Calibri" w:hAnsi="Calibri" w:cs="Calibri"/>
                <w:highlight w:val="yellow"/>
              </w:rPr>
              <w:t xml:space="preserve">ear </w:t>
            </w:r>
            <w:r w:rsidRPr="00941F08">
              <w:rPr>
                <w:rFonts w:ascii="Calibri" w:eastAsia="Calibri" w:hAnsi="Calibri" w:cs="Calibri"/>
                <w:spacing w:val="1"/>
                <w:highlight w:val="yellow"/>
              </w:rPr>
              <w:t>t</w:t>
            </w:r>
            <w:r w:rsidRPr="00941F08">
              <w:rPr>
                <w:rFonts w:ascii="Calibri" w:eastAsia="Calibri" w:hAnsi="Calibri" w:cs="Calibri"/>
                <w:highlight w:val="yellow"/>
              </w:rPr>
              <w:t>ra</w:t>
            </w:r>
            <w:r w:rsidRPr="00941F08">
              <w:rPr>
                <w:rFonts w:ascii="Calibri" w:eastAsia="Calibri" w:hAnsi="Calibri" w:cs="Calibri"/>
                <w:spacing w:val="-3"/>
                <w:highlight w:val="yellow"/>
              </w:rPr>
              <w:t>c</w:t>
            </w:r>
            <w:r w:rsidRPr="00941F08">
              <w:rPr>
                <w:rFonts w:ascii="Calibri" w:eastAsia="Calibri" w:hAnsi="Calibri" w:cs="Calibri"/>
                <w:highlight w:val="yellow"/>
              </w:rPr>
              <w:t>ksu</w:t>
            </w:r>
            <w:r w:rsidRPr="00941F08">
              <w:rPr>
                <w:rFonts w:ascii="Calibri" w:eastAsia="Calibri" w:hAnsi="Calibri" w:cs="Calibri"/>
                <w:spacing w:val="-1"/>
                <w:highlight w:val="yellow"/>
              </w:rPr>
              <w:t>i</w:t>
            </w:r>
            <w:r w:rsidRPr="00941F08">
              <w:rPr>
                <w:rFonts w:ascii="Calibri" w:eastAsia="Calibri" w:hAnsi="Calibri" w:cs="Calibri"/>
                <w:highlight w:val="yellow"/>
              </w:rPr>
              <w:t>ts, but no other form of advertising is permitted.</w:t>
            </w:r>
            <w:r w:rsidRPr="00941F08">
              <w:rPr>
                <w:rFonts w:ascii="Calibri" w:eastAsia="Calibri" w:hAnsi="Calibri" w:cs="Calibri"/>
              </w:rPr>
              <w:t xml:space="preserve"> </w:t>
            </w:r>
          </w:p>
        </w:tc>
      </w:tr>
      <w:tr w:rsidR="007074AF" w:rsidRPr="00941F08" w14:paraId="7D96EA9E" w14:textId="77777777" w:rsidTr="00B23FA6">
        <w:tc>
          <w:tcPr>
            <w:tcW w:w="9640" w:type="dxa"/>
            <w:gridSpan w:val="2"/>
          </w:tcPr>
          <w:p w14:paraId="2480D5CD" w14:textId="77777777" w:rsidR="007074AF" w:rsidRPr="00941F08" w:rsidRDefault="007074AF" w:rsidP="007074AF">
            <w:pPr>
              <w:spacing w:before="120" w:after="120" w:line="276" w:lineRule="auto"/>
              <w:jc w:val="center"/>
            </w:pPr>
            <w:r w:rsidRPr="00941F08">
              <w:t>General information</w:t>
            </w:r>
          </w:p>
        </w:tc>
      </w:tr>
      <w:tr w:rsidR="007074AF" w:rsidRPr="00941F08" w14:paraId="0497E463" w14:textId="77777777" w:rsidTr="0073591C">
        <w:tc>
          <w:tcPr>
            <w:tcW w:w="2269" w:type="dxa"/>
          </w:tcPr>
          <w:p w14:paraId="21B3A4BD" w14:textId="77777777" w:rsidR="007074AF" w:rsidRPr="00941F08" w:rsidRDefault="007074AF" w:rsidP="007074AF">
            <w:pPr>
              <w:spacing w:before="120" w:after="120" w:line="276" w:lineRule="auto"/>
              <w:rPr>
                <w:highlight w:val="yellow"/>
              </w:rPr>
            </w:pPr>
            <w:r w:rsidRPr="00941F08">
              <w:t>Other Contacts</w:t>
            </w:r>
          </w:p>
        </w:tc>
        <w:tc>
          <w:tcPr>
            <w:tcW w:w="7371" w:type="dxa"/>
          </w:tcPr>
          <w:p w14:paraId="03C3AB86" w14:textId="77777777" w:rsidR="007074AF" w:rsidRPr="00941F08" w:rsidRDefault="007074AF" w:rsidP="007074AF">
            <w:pPr>
              <w:spacing w:before="120" w:after="120" w:line="276" w:lineRule="auto"/>
            </w:pPr>
            <w:r w:rsidRPr="00941F08">
              <w:rPr>
                <w:highlight w:val="yellow"/>
              </w:rPr>
              <w:t>Insert name, Mobile numbers, email addresses</w:t>
            </w:r>
            <w:r>
              <w:rPr>
                <w:highlight w:val="yellow"/>
              </w:rPr>
              <w:t xml:space="preserve"> if necessary. </w:t>
            </w:r>
          </w:p>
        </w:tc>
      </w:tr>
      <w:tr w:rsidR="007074AF" w:rsidRPr="00941F08" w14:paraId="05AC67E2" w14:textId="77777777" w:rsidTr="0073591C">
        <w:tc>
          <w:tcPr>
            <w:tcW w:w="2269" w:type="dxa"/>
          </w:tcPr>
          <w:p w14:paraId="52215FFD" w14:textId="77777777" w:rsidR="007074AF" w:rsidRPr="00941F08" w:rsidRDefault="007074AF" w:rsidP="007074AF">
            <w:pPr>
              <w:spacing w:before="120" w:after="120" w:line="276" w:lineRule="auto"/>
              <w:rPr>
                <w:highlight w:val="yellow"/>
              </w:rPr>
            </w:pPr>
            <w:r w:rsidRPr="00941F08">
              <w:t xml:space="preserve">Indemnity &amp; Insurance clauses if any. </w:t>
            </w:r>
          </w:p>
        </w:tc>
        <w:tc>
          <w:tcPr>
            <w:tcW w:w="7371" w:type="dxa"/>
          </w:tcPr>
          <w:p w14:paraId="656C4553" w14:textId="77777777" w:rsidR="007074AF" w:rsidRPr="00941F08" w:rsidRDefault="007074AF" w:rsidP="007074AF">
            <w:pPr>
              <w:spacing w:before="120" w:after="120" w:line="276" w:lineRule="auto"/>
            </w:pPr>
            <w:r w:rsidRPr="00941F08">
              <w:t xml:space="preserve">The </w:t>
            </w:r>
            <w:r w:rsidRPr="008273D6">
              <w:rPr>
                <w:noProof/>
              </w:rPr>
              <w:t>organi</w:t>
            </w:r>
            <w:r>
              <w:rPr>
                <w:noProof/>
              </w:rPr>
              <w:t>z</w:t>
            </w:r>
            <w:r w:rsidRPr="008273D6">
              <w:rPr>
                <w:noProof/>
              </w:rPr>
              <w:t>er</w:t>
            </w:r>
            <w:r w:rsidRPr="00941F08">
              <w:t xml:space="preserve"> will not be responsible for any illness,</w:t>
            </w:r>
            <w:r>
              <w:t xml:space="preserve"> an</w:t>
            </w:r>
            <w:r w:rsidRPr="00941F08">
              <w:t xml:space="preserve"> </w:t>
            </w:r>
            <w:r w:rsidRPr="008273D6">
              <w:rPr>
                <w:noProof/>
              </w:rPr>
              <w:t>injury</w:t>
            </w:r>
            <w:r w:rsidRPr="00941F08">
              <w:t xml:space="preserve"> sustained, at any time, by any player from his / her participation in the Championship.  Any costs incurred for diagnosis, consultancy, medical treatment (including any form of surgical procedure) </w:t>
            </w:r>
            <w:r w:rsidRPr="00AD42E6">
              <w:rPr>
                <w:noProof/>
              </w:rPr>
              <w:t>or</w:t>
            </w:r>
            <w:r w:rsidRPr="00941F08">
              <w:t xml:space="preserve"> </w:t>
            </w:r>
            <w:r w:rsidRPr="008273D6">
              <w:rPr>
                <w:noProof/>
              </w:rPr>
              <w:t>hospitali</w:t>
            </w:r>
            <w:r>
              <w:rPr>
                <w:noProof/>
              </w:rPr>
              <w:t>z</w:t>
            </w:r>
            <w:r w:rsidRPr="008273D6">
              <w:rPr>
                <w:noProof/>
              </w:rPr>
              <w:t>ation</w:t>
            </w:r>
            <w:r w:rsidRPr="00941F08">
              <w:t xml:space="preserve"> shall be borne by the player concerned.</w:t>
            </w:r>
          </w:p>
        </w:tc>
      </w:tr>
      <w:tr w:rsidR="007074AF" w:rsidRPr="00941F08" w14:paraId="237D659E" w14:textId="77777777" w:rsidTr="0073591C">
        <w:tc>
          <w:tcPr>
            <w:tcW w:w="2269" w:type="dxa"/>
          </w:tcPr>
          <w:p w14:paraId="4219FDB4" w14:textId="77777777" w:rsidR="007074AF" w:rsidRPr="00941F08" w:rsidRDefault="007074AF" w:rsidP="007074AF">
            <w:pPr>
              <w:spacing w:before="120" w:after="120" w:line="276" w:lineRule="auto"/>
              <w:rPr>
                <w:highlight w:val="yellow"/>
              </w:rPr>
            </w:pPr>
            <w:r w:rsidRPr="00941F08">
              <w:t xml:space="preserve">Special Note: </w:t>
            </w:r>
          </w:p>
        </w:tc>
        <w:tc>
          <w:tcPr>
            <w:tcW w:w="7371" w:type="dxa"/>
          </w:tcPr>
          <w:p w14:paraId="7A343ED3" w14:textId="77777777" w:rsidR="00EA46E7" w:rsidRPr="00246A9F" w:rsidRDefault="00EA46E7" w:rsidP="00EA46E7">
            <w:pPr>
              <w:spacing w:before="60" w:after="60" w:line="276" w:lineRule="auto"/>
            </w:pPr>
            <w:r w:rsidRPr="00246A9F">
              <w:t>All events will</w:t>
            </w:r>
            <w:r w:rsidRPr="000A6DC7">
              <w:rPr>
                <w:noProof/>
              </w:rPr>
              <w:t xml:space="preserve"> run</w:t>
            </w:r>
            <w:r w:rsidRPr="00246A9F">
              <w:t xml:space="preserve"> on a strict </w:t>
            </w:r>
            <w:r w:rsidRPr="000A6DC7">
              <w:rPr>
                <w:noProof/>
              </w:rPr>
              <w:t>time</w:t>
            </w:r>
            <w:r>
              <w:rPr>
                <w:noProof/>
              </w:rPr>
              <w:t>table</w:t>
            </w:r>
            <w:r w:rsidRPr="00246A9F">
              <w:t xml:space="preserve">. Competitors must be ready to play </w:t>
            </w:r>
          </w:p>
          <w:p w14:paraId="2C17AE10" w14:textId="415B17BE" w:rsidR="007074AF" w:rsidRPr="00941F08" w:rsidRDefault="00EA46E7" w:rsidP="00EA46E7">
            <w:pPr>
              <w:spacing w:before="60" w:after="60" w:line="276" w:lineRule="auto"/>
            </w:pPr>
            <w:r>
              <w:rPr>
                <w:noProof/>
              </w:rPr>
              <w:t>Thirty</w:t>
            </w:r>
            <w:r w:rsidRPr="00246A9F">
              <w:t xml:space="preserve"> minutes before the scheduled match time. If players are not </w:t>
            </w:r>
            <w:r w:rsidRPr="007B1169">
              <w:rPr>
                <w:noProof/>
              </w:rPr>
              <w:t>ready</w:t>
            </w:r>
            <w:r w:rsidRPr="00246A9F">
              <w:t xml:space="preserve"> to play at the scheduled </w:t>
            </w:r>
            <w:r w:rsidRPr="005130E8">
              <w:rPr>
                <w:noProof/>
              </w:rPr>
              <w:t>time</w:t>
            </w:r>
            <w:r>
              <w:rPr>
                <w:noProof/>
              </w:rPr>
              <w:t>,</w:t>
            </w:r>
            <w:r w:rsidRPr="00246A9F">
              <w:t xml:space="preserve"> they will </w:t>
            </w:r>
            <w:r w:rsidRPr="007B1169">
              <w:rPr>
                <w:noProof/>
              </w:rPr>
              <w:t>be disqualified</w:t>
            </w:r>
            <w:r w:rsidRPr="00246A9F">
              <w:t xml:space="preserve">. Any changes to the schedule of play will be announced by the </w:t>
            </w:r>
            <w:proofErr w:type="spellStart"/>
            <w:r w:rsidRPr="00246A9F">
              <w:t>Referee.</w:t>
            </w:r>
            <w:r w:rsidR="007074AF" w:rsidRPr="00246A9F">
              <w:t>play</w:t>
            </w:r>
            <w:proofErr w:type="spellEnd"/>
            <w:r w:rsidR="007074AF" w:rsidRPr="00246A9F">
              <w:t xml:space="preserve"> will be announced by the Referee.</w:t>
            </w:r>
          </w:p>
        </w:tc>
      </w:tr>
    </w:tbl>
    <w:p w14:paraId="4FB20C0D" w14:textId="77777777" w:rsidR="00312C9D" w:rsidRPr="0051093F" w:rsidRDefault="00312C9D" w:rsidP="00312C9D">
      <w:pPr>
        <w:spacing w:line="276" w:lineRule="auto"/>
        <w:rPr>
          <w:sz w:val="20"/>
          <w:szCs w:val="20"/>
        </w:rPr>
      </w:pPr>
      <w:r w:rsidRPr="0051093F">
        <w:rPr>
          <w:sz w:val="20"/>
          <w:szCs w:val="20"/>
        </w:rPr>
        <w:t xml:space="preserve">Note: </w:t>
      </w:r>
    </w:p>
    <w:p w14:paraId="7C851B99" w14:textId="77777777" w:rsidR="00312C9D" w:rsidRPr="0051093F" w:rsidRDefault="00312C9D" w:rsidP="00312C9D">
      <w:pPr>
        <w:pStyle w:val="ListParagraph"/>
        <w:numPr>
          <w:ilvl w:val="0"/>
          <w:numId w:val="3"/>
        </w:numPr>
        <w:spacing w:line="276" w:lineRule="auto"/>
        <w:rPr>
          <w:sz w:val="20"/>
          <w:szCs w:val="20"/>
        </w:rPr>
      </w:pPr>
      <w:r w:rsidRPr="0051093F">
        <w:rPr>
          <w:sz w:val="20"/>
          <w:szCs w:val="20"/>
          <w:highlight w:val="yellow"/>
        </w:rPr>
        <w:t xml:space="preserve">Text highlighted in yellow are instructions or examples to organizers and shall </w:t>
      </w:r>
      <w:r w:rsidRPr="0051093F">
        <w:rPr>
          <w:noProof/>
          <w:sz w:val="20"/>
          <w:szCs w:val="20"/>
          <w:highlight w:val="yellow"/>
        </w:rPr>
        <w:t>be removed</w:t>
      </w:r>
      <w:r w:rsidRPr="0051093F">
        <w:rPr>
          <w:sz w:val="20"/>
          <w:szCs w:val="20"/>
          <w:highlight w:val="yellow"/>
        </w:rPr>
        <w:t xml:space="preserve"> once the Prospectus draft is approved. </w:t>
      </w:r>
    </w:p>
    <w:p w14:paraId="1980A45C" w14:textId="77777777" w:rsidR="00312C9D" w:rsidRPr="0051093F" w:rsidRDefault="00312C9D" w:rsidP="00312C9D">
      <w:pPr>
        <w:pStyle w:val="ListParagraph"/>
        <w:numPr>
          <w:ilvl w:val="0"/>
          <w:numId w:val="3"/>
        </w:numPr>
        <w:spacing w:line="276" w:lineRule="auto"/>
        <w:rPr>
          <w:sz w:val="20"/>
          <w:szCs w:val="20"/>
        </w:rPr>
      </w:pPr>
      <w:r w:rsidRPr="0051093F">
        <w:rPr>
          <w:sz w:val="20"/>
          <w:szCs w:val="20"/>
        </w:rPr>
        <w:t>The text with</w:t>
      </w:r>
      <w:r>
        <w:rPr>
          <w:sz w:val="20"/>
          <w:szCs w:val="20"/>
        </w:rPr>
        <w:t>in brackets</w:t>
      </w:r>
      <w:r w:rsidRPr="0051093F">
        <w:rPr>
          <w:sz w:val="20"/>
          <w:szCs w:val="20"/>
        </w:rPr>
        <w:t xml:space="preserve"> {} denote tentative values and must be replaced with the actual dates/times/numbers as applicable</w:t>
      </w:r>
    </w:p>
    <w:p w14:paraId="5EFC75F8" w14:textId="77777777" w:rsidR="00312C9D" w:rsidRPr="009328AD" w:rsidRDefault="00312C9D" w:rsidP="00BD2E98">
      <w:pPr>
        <w:spacing w:line="276" w:lineRule="auto"/>
        <w:rPr>
          <w:sz w:val="20"/>
          <w:szCs w:val="20"/>
        </w:rPr>
      </w:pPr>
    </w:p>
    <w:sectPr w:rsidR="00312C9D" w:rsidRPr="009328AD" w:rsidSect="002A3EA3">
      <w:headerReference w:type="default" r:id="rId13"/>
      <w:footerReference w:type="default" r:id="rId14"/>
      <w:pgSz w:w="11906" w:h="16838"/>
      <w:pgMar w:top="1440" w:right="1440" w:bottom="1440" w:left="1440" w:header="708" w:footer="708"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54EB46" w14:textId="77777777" w:rsidR="004B1C55" w:rsidRDefault="004B1C55" w:rsidP="002A3EA3">
      <w:pPr>
        <w:spacing w:after="0" w:line="240" w:lineRule="auto"/>
      </w:pPr>
      <w:r>
        <w:separator/>
      </w:r>
    </w:p>
  </w:endnote>
  <w:endnote w:type="continuationSeparator" w:id="0">
    <w:p w14:paraId="071AEF9C" w14:textId="77777777" w:rsidR="004B1C55" w:rsidRDefault="004B1C55" w:rsidP="002A3E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BFBFBF" w:themeColor="background1" w:themeShade="BF"/>
      </w:rPr>
      <w:id w:val="783235219"/>
      <w:docPartObj>
        <w:docPartGallery w:val="Page Numbers (Bottom of Page)"/>
        <w:docPartUnique/>
      </w:docPartObj>
    </w:sdtPr>
    <w:sdtEndPr/>
    <w:sdtContent>
      <w:sdt>
        <w:sdtPr>
          <w:rPr>
            <w:color w:val="BFBFBF" w:themeColor="background1" w:themeShade="BF"/>
          </w:rPr>
          <w:id w:val="-1705238520"/>
          <w:docPartObj>
            <w:docPartGallery w:val="Page Numbers (Top of Page)"/>
            <w:docPartUnique/>
          </w:docPartObj>
        </w:sdtPr>
        <w:sdtEndPr/>
        <w:sdtContent>
          <w:p w14:paraId="63271B72" w14:textId="6424ABA8" w:rsidR="006E149D" w:rsidRPr="00041D70" w:rsidRDefault="006E149D" w:rsidP="002A3EA3">
            <w:pPr>
              <w:spacing w:line="276" w:lineRule="auto"/>
              <w:jc w:val="center"/>
              <w:rPr>
                <w:color w:val="BFBFBF" w:themeColor="background1" w:themeShade="BF"/>
              </w:rPr>
            </w:pPr>
            <w:proofErr w:type="spellStart"/>
            <w:r w:rsidRPr="00041D70">
              <w:rPr>
                <w:color w:val="BFBFBF" w:themeColor="background1" w:themeShade="BF"/>
              </w:rPr>
              <w:t>Template_Prospectus_UAE</w:t>
            </w:r>
            <w:proofErr w:type="spellEnd"/>
            <w:r w:rsidRPr="00041D70">
              <w:rPr>
                <w:color w:val="BFBFBF" w:themeColor="background1" w:themeShade="BF"/>
              </w:rPr>
              <w:t xml:space="preserve"> Badminton Junior Championship 201</w:t>
            </w:r>
            <w:r w:rsidR="007074AF">
              <w:rPr>
                <w:color w:val="BFBFBF" w:themeColor="background1" w:themeShade="BF"/>
              </w:rPr>
              <w:t>9</w:t>
            </w:r>
            <w:r w:rsidRPr="00041D70">
              <w:rPr>
                <w:color w:val="BFBFBF" w:themeColor="background1" w:themeShade="BF"/>
              </w:rPr>
              <w:tab/>
              <w:t xml:space="preserve">Page </w:t>
            </w:r>
            <w:r w:rsidRPr="00041D70">
              <w:rPr>
                <w:b/>
                <w:bCs/>
                <w:color w:val="BFBFBF" w:themeColor="background1" w:themeShade="BF"/>
                <w:sz w:val="24"/>
                <w:szCs w:val="24"/>
              </w:rPr>
              <w:fldChar w:fldCharType="begin"/>
            </w:r>
            <w:r w:rsidRPr="00041D70">
              <w:rPr>
                <w:b/>
                <w:bCs/>
                <w:color w:val="BFBFBF" w:themeColor="background1" w:themeShade="BF"/>
              </w:rPr>
              <w:instrText xml:space="preserve"> PAGE </w:instrText>
            </w:r>
            <w:r w:rsidRPr="00041D70">
              <w:rPr>
                <w:b/>
                <w:bCs/>
                <w:color w:val="BFBFBF" w:themeColor="background1" w:themeShade="BF"/>
                <w:sz w:val="24"/>
                <w:szCs w:val="24"/>
              </w:rPr>
              <w:fldChar w:fldCharType="separate"/>
            </w:r>
            <w:r w:rsidR="00BA2A1B">
              <w:rPr>
                <w:b/>
                <w:bCs/>
                <w:noProof/>
                <w:color w:val="BFBFBF" w:themeColor="background1" w:themeShade="BF"/>
              </w:rPr>
              <w:t>1</w:t>
            </w:r>
            <w:r w:rsidRPr="00041D70">
              <w:rPr>
                <w:b/>
                <w:bCs/>
                <w:color w:val="BFBFBF" w:themeColor="background1" w:themeShade="BF"/>
                <w:sz w:val="24"/>
                <w:szCs w:val="24"/>
              </w:rPr>
              <w:fldChar w:fldCharType="end"/>
            </w:r>
            <w:r w:rsidRPr="00041D70">
              <w:rPr>
                <w:color w:val="BFBFBF" w:themeColor="background1" w:themeShade="BF"/>
              </w:rPr>
              <w:t xml:space="preserve"> of </w:t>
            </w:r>
            <w:r w:rsidRPr="00041D70">
              <w:rPr>
                <w:b/>
                <w:bCs/>
                <w:color w:val="BFBFBF" w:themeColor="background1" w:themeShade="BF"/>
                <w:sz w:val="24"/>
                <w:szCs w:val="24"/>
              </w:rPr>
              <w:fldChar w:fldCharType="begin"/>
            </w:r>
            <w:r w:rsidRPr="00041D70">
              <w:rPr>
                <w:b/>
                <w:bCs/>
                <w:color w:val="BFBFBF" w:themeColor="background1" w:themeShade="BF"/>
              </w:rPr>
              <w:instrText xml:space="preserve"> NUMPAGES  </w:instrText>
            </w:r>
            <w:r w:rsidRPr="00041D70">
              <w:rPr>
                <w:b/>
                <w:bCs/>
                <w:color w:val="BFBFBF" w:themeColor="background1" w:themeShade="BF"/>
                <w:sz w:val="24"/>
                <w:szCs w:val="24"/>
              </w:rPr>
              <w:fldChar w:fldCharType="separate"/>
            </w:r>
            <w:r w:rsidR="00BA2A1B">
              <w:rPr>
                <w:b/>
                <w:bCs/>
                <w:noProof/>
                <w:color w:val="BFBFBF" w:themeColor="background1" w:themeShade="BF"/>
              </w:rPr>
              <w:t>4</w:t>
            </w:r>
            <w:r w:rsidRPr="00041D70">
              <w:rPr>
                <w:b/>
                <w:bCs/>
                <w:color w:val="BFBFBF" w:themeColor="background1" w:themeShade="BF"/>
                <w:sz w:val="24"/>
                <w:szCs w:val="24"/>
              </w:rPr>
              <w:fldChar w:fldCharType="end"/>
            </w:r>
          </w:p>
        </w:sdtContent>
      </w:sdt>
    </w:sdtContent>
  </w:sdt>
  <w:p w14:paraId="6E54D15B" w14:textId="77777777" w:rsidR="006E149D" w:rsidRDefault="006E14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9F21DE" w14:textId="77777777" w:rsidR="004B1C55" w:rsidRDefault="004B1C55" w:rsidP="002A3EA3">
      <w:pPr>
        <w:spacing w:after="0" w:line="240" w:lineRule="auto"/>
      </w:pPr>
      <w:r>
        <w:separator/>
      </w:r>
    </w:p>
  </w:footnote>
  <w:footnote w:type="continuationSeparator" w:id="0">
    <w:p w14:paraId="4F72AEDA" w14:textId="77777777" w:rsidR="004B1C55" w:rsidRDefault="004B1C55" w:rsidP="002A3E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9653"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7655"/>
      <w:gridCol w:w="1283"/>
    </w:tblGrid>
    <w:tr w:rsidR="006E149D" w14:paraId="146487C0" w14:textId="77777777" w:rsidTr="00041D70">
      <w:trPr>
        <w:trHeight w:val="702"/>
      </w:trPr>
      <w:tc>
        <w:tcPr>
          <w:tcW w:w="715" w:type="dxa"/>
        </w:tcPr>
        <w:p w14:paraId="7901AA04" w14:textId="77777777" w:rsidR="006E149D" w:rsidRDefault="006E149D" w:rsidP="0073591C">
          <w:pPr>
            <w:pStyle w:val="Header"/>
          </w:pPr>
        </w:p>
      </w:tc>
      <w:tc>
        <w:tcPr>
          <w:tcW w:w="7655" w:type="dxa"/>
        </w:tcPr>
        <w:p w14:paraId="4FE44F98" w14:textId="77777777" w:rsidR="006E149D" w:rsidRDefault="006E149D" w:rsidP="0073591C">
          <w:pPr>
            <w:pStyle w:val="Title"/>
            <w:jc w:val="center"/>
            <w:rPr>
              <w:sz w:val="40"/>
              <w:szCs w:val="40"/>
            </w:rPr>
          </w:pPr>
        </w:p>
        <w:p w14:paraId="04CE4E11" w14:textId="77777777" w:rsidR="006E149D" w:rsidRPr="00B65FC1" w:rsidRDefault="006E149D" w:rsidP="0073591C">
          <w:pPr>
            <w:pStyle w:val="Title"/>
            <w:jc w:val="center"/>
            <w:rPr>
              <w:color w:val="3B3838" w:themeColor="background2" w:themeShade="40"/>
              <w:sz w:val="32"/>
              <w:szCs w:val="32"/>
            </w:rPr>
          </w:pPr>
          <w:r w:rsidRPr="00B65FC1">
            <w:rPr>
              <w:color w:val="3B3838" w:themeColor="background2" w:themeShade="40"/>
              <w:sz w:val="32"/>
              <w:szCs w:val="32"/>
            </w:rPr>
            <w:t>Template Prospectus_ ABC_XYZ</w:t>
          </w:r>
        </w:p>
        <w:p w14:paraId="79959F77" w14:textId="369875F7" w:rsidR="006E149D" w:rsidRPr="0073591C" w:rsidRDefault="006E149D" w:rsidP="0073591C">
          <w:pPr>
            <w:pStyle w:val="Title"/>
            <w:jc w:val="center"/>
            <w:rPr>
              <w:sz w:val="40"/>
              <w:szCs w:val="40"/>
            </w:rPr>
          </w:pPr>
          <w:r w:rsidRPr="00B65FC1">
            <w:rPr>
              <w:color w:val="3B3838" w:themeColor="background2" w:themeShade="40"/>
              <w:sz w:val="32"/>
              <w:szCs w:val="32"/>
            </w:rPr>
            <w:t xml:space="preserve">UAE Badminton </w:t>
          </w:r>
          <w:proofErr w:type="spellStart"/>
          <w:r w:rsidRPr="00B65FC1">
            <w:rPr>
              <w:color w:val="3B3838" w:themeColor="background2" w:themeShade="40"/>
              <w:sz w:val="32"/>
              <w:szCs w:val="32"/>
            </w:rPr>
            <w:t>xxxx</w:t>
          </w:r>
          <w:proofErr w:type="spellEnd"/>
          <w:r w:rsidRPr="00B65FC1">
            <w:rPr>
              <w:color w:val="3B3838" w:themeColor="background2" w:themeShade="40"/>
              <w:sz w:val="32"/>
              <w:szCs w:val="32"/>
            </w:rPr>
            <w:t xml:space="preserve"> Junior Championship 201</w:t>
          </w:r>
          <w:r w:rsidR="00B65FC1" w:rsidRPr="00B65FC1">
            <w:rPr>
              <w:color w:val="3B3838" w:themeColor="background2" w:themeShade="40"/>
              <w:sz w:val="32"/>
              <w:szCs w:val="32"/>
            </w:rPr>
            <w:t>9</w:t>
          </w:r>
        </w:p>
      </w:tc>
      <w:tc>
        <w:tcPr>
          <w:tcW w:w="1283" w:type="dxa"/>
        </w:tcPr>
        <w:p w14:paraId="7C138865" w14:textId="77777777" w:rsidR="006E149D" w:rsidRDefault="006E149D" w:rsidP="0073591C">
          <w:pPr>
            <w:pStyle w:val="Header"/>
            <w:jc w:val="both"/>
          </w:pPr>
        </w:p>
      </w:tc>
    </w:tr>
  </w:tbl>
  <w:p w14:paraId="6FB88A5E" w14:textId="77777777" w:rsidR="006E149D" w:rsidRPr="0073591C" w:rsidRDefault="006E149D" w:rsidP="005631DC">
    <w:pPr>
      <w:pStyle w:val="Header"/>
      <w:tabs>
        <w:tab w:val="clear" w:pos="4513"/>
        <w:tab w:val="clear" w:pos="9026"/>
        <w:tab w:val="left" w:pos="127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B1B97"/>
    <w:multiLevelType w:val="hybridMultilevel"/>
    <w:tmpl w:val="52D2C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673A16"/>
    <w:multiLevelType w:val="hybridMultilevel"/>
    <w:tmpl w:val="292607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F242B12"/>
    <w:multiLevelType w:val="hybridMultilevel"/>
    <w:tmpl w:val="813436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jA1MjEyNDWzNDIwNTZX0lEKTi0uzszPAykwrwUAI07lLCwAAAA="/>
  </w:docVars>
  <w:rsids>
    <w:rsidRoot w:val="007E1412"/>
    <w:rsid w:val="00001D02"/>
    <w:rsid w:val="00011B51"/>
    <w:rsid w:val="00021F76"/>
    <w:rsid w:val="00023F43"/>
    <w:rsid w:val="00024901"/>
    <w:rsid w:val="00024992"/>
    <w:rsid w:val="00031CD8"/>
    <w:rsid w:val="00032BA6"/>
    <w:rsid w:val="000369EA"/>
    <w:rsid w:val="00037B13"/>
    <w:rsid w:val="00040CD1"/>
    <w:rsid w:val="00041D70"/>
    <w:rsid w:val="0004680C"/>
    <w:rsid w:val="0005182E"/>
    <w:rsid w:val="00052FE9"/>
    <w:rsid w:val="000579C7"/>
    <w:rsid w:val="0006765E"/>
    <w:rsid w:val="00075A99"/>
    <w:rsid w:val="00081ADE"/>
    <w:rsid w:val="00091B5C"/>
    <w:rsid w:val="000A6006"/>
    <w:rsid w:val="000A6EDE"/>
    <w:rsid w:val="000B3191"/>
    <w:rsid w:val="000B3715"/>
    <w:rsid w:val="000D7025"/>
    <w:rsid w:val="000E061F"/>
    <w:rsid w:val="000E063C"/>
    <w:rsid w:val="000E69F5"/>
    <w:rsid w:val="000F1457"/>
    <w:rsid w:val="000F3CBF"/>
    <w:rsid w:val="000F768D"/>
    <w:rsid w:val="001139F5"/>
    <w:rsid w:val="001160F9"/>
    <w:rsid w:val="0012264B"/>
    <w:rsid w:val="001227E8"/>
    <w:rsid w:val="00127CF2"/>
    <w:rsid w:val="00134B1B"/>
    <w:rsid w:val="00140955"/>
    <w:rsid w:val="00143DB2"/>
    <w:rsid w:val="00147272"/>
    <w:rsid w:val="00150DA9"/>
    <w:rsid w:val="0015192B"/>
    <w:rsid w:val="001640E0"/>
    <w:rsid w:val="00164923"/>
    <w:rsid w:val="001812A4"/>
    <w:rsid w:val="00182196"/>
    <w:rsid w:val="00182A73"/>
    <w:rsid w:val="0018455E"/>
    <w:rsid w:val="00187D2F"/>
    <w:rsid w:val="00194087"/>
    <w:rsid w:val="0019624F"/>
    <w:rsid w:val="001A02DD"/>
    <w:rsid w:val="001A4AF2"/>
    <w:rsid w:val="001B1E14"/>
    <w:rsid w:val="001B7BA2"/>
    <w:rsid w:val="001B7BD3"/>
    <w:rsid w:val="001C241C"/>
    <w:rsid w:val="001C7567"/>
    <w:rsid w:val="001E12F0"/>
    <w:rsid w:val="001E25DD"/>
    <w:rsid w:val="001E3593"/>
    <w:rsid w:val="001E49C0"/>
    <w:rsid w:val="001F2DF7"/>
    <w:rsid w:val="001F668B"/>
    <w:rsid w:val="001F7BC0"/>
    <w:rsid w:val="00204610"/>
    <w:rsid w:val="00207DB7"/>
    <w:rsid w:val="00213702"/>
    <w:rsid w:val="00213BCF"/>
    <w:rsid w:val="0022103B"/>
    <w:rsid w:val="00222775"/>
    <w:rsid w:val="00223262"/>
    <w:rsid w:val="00224FE8"/>
    <w:rsid w:val="0024081B"/>
    <w:rsid w:val="00243E4E"/>
    <w:rsid w:val="00246A9F"/>
    <w:rsid w:val="002502C4"/>
    <w:rsid w:val="002559CC"/>
    <w:rsid w:val="00255D23"/>
    <w:rsid w:val="00270100"/>
    <w:rsid w:val="00273412"/>
    <w:rsid w:val="00273EE1"/>
    <w:rsid w:val="00283742"/>
    <w:rsid w:val="00297D95"/>
    <w:rsid w:val="002A0A4D"/>
    <w:rsid w:val="002A2A4B"/>
    <w:rsid w:val="002A3EA3"/>
    <w:rsid w:val="002B0A9F"/>
    <w:rsid w:val="002B582E"/>
    <w:rsid w:val="002C122D"/>
    <w:rsid w:val="002D16DF"/>
    <w:rsid w:val="002D534E"/>
    <w:rsid w:val="002D7CA8"/>
    <w:rsid w:val="002E022F"/>
    <w:rsid w:val="002F6826"/>
    <w:rsid w:val="00304417"/>
    <w:rsid w:val="00310C81"/>
    <w:rsid w:val="00312C9D"/>
    <w:rsid w:val="00314F09"/>
    <w:rsid w:val="003266BA"/>
    <w:rsid w:val="00335C00"/>
    <w:rsid w:val="003370F2"/>
    <w:rsid w:val="0034623D"/>
    <w:rsid w:val="0035389B"/>
    <w:rsid w:val="00356823"/>
    <w:rsid w:val="00357670"/>
    <w:rsid w:val="00366D45"/>
    <w:rsid w:val="00367496"/>
    <w:rsid w:val="00367AD7"/>
    <w:rsid w:val="00371E63"/>
    <w:rsid w:val="00373E60"/>
    <w:rsid w:val="00374763"/>
    <w:rsid w:val="0039060B"/>
    <w:rsid w:val="003A0F43"/>
    <w:rsid w:val="003A6584"/>
    <w:rsid w:val="003A729C"/>
    <w:rsid w:val="003C12A2"/>
    <w:rsid w:val="003C352D"/>
    <w:rsid w:val="003C757F"/>
    <w:rsid w:val="003D621E"/>
    <w:rsid w:val="003E2FF9"/>
    <w:rsid w:val="003E3790"/>
    <w:rsid w:val="003E3E8C"/>
    <w:rsid w:val="003E77F1"/>
    <w:rsid w:val="003E7A35"/>
    <w:rsid w:val="003F40A9"/>
    <w:rsid w:val="003F5403"/>
    <w:rsid w:val="00412967"/>
    <w:rsid w:val="00412F93"/>
    <w:rsid w:val="004170F3"/>
    <w:rsid w:val="00434FAC"/>
    <w:rsid w:val="00445659"/>
    <w:rsid w:val="0044707C"/>
    <w:rsid w:val="00447FA6"/>
    <w:rsid w:val="00461B9D"/>
    <w:rsid w:val="00462AD7"/>
    <w:rsid w:val="0047229C"/>
    <w:rsid w:val="00472C6A"/>
    <w:rsid w:val="0048173C"/>
    <w:rsid w:val="00490197"/>
    <w:rsid w:val="004A05A8"/>
    <w:rsid w:val="004A2D2B"/>
    <w:rsid w:val="004B1C55"/>
    <w:rsid w:val="004B2F05"/>
    <w:rsid w:val="004B68B9"/>
    <w:rsid w:val="004B7686"/>
    <w:rsid w:val="004C1277"/>
    <w:rsid w:val="004D47E6"/>
    <w:rsid w:val="004D691F"/>
    <w:rsid w:val="004D7722"/>
    <w:rsid w:val="004E404E"/>
    <w:rsid w:val="004F039D"/>
    <w:rsid w:val="0050488C"/>
    <w:rsid w:val="005234D1"/>
    <w:rsid w:val="00527554"/>
    <w:rsid w:val="005331D2"/>
    <w:rsid w:val="005362CA"/>
    <w:rsid w:val="00537D6C"/>
    <w:rsid w:val="00544EDD"/>
    <w:rsid w:val="0054529E"/>
    <w:rsid w:val="005454E4"/>
    <w:rsid w:val="0054790E"/>
    <w:rsid w:val="0055678A"/>
    <w:rsid w:val="005631DC"/>
    <w:rsid w:val="00571B6E"/>
    <w:rsid w:val="00572A98"/>
    <w:rsid w:val="005772CD"/>
    <w:rsid w:val="00581C80"/>
    <w:rsid w:val="00585820"/>
    <w:rsid w:val="00585B30"/>
    <w:rsid w:val="0059410E"/>
    <w:rsid w:val="00596357"/>
    <w:rsid w:val="00596A94"/>
    <w:rsid w:val="005A4A4B"/>
    <w:rsid w:val="005A6325"/>
    <w:rsid w:val="005B5564"/>
    <w:rsid w:val="005B5CB0"/>
    <w:rsid w:val="005B7324"/>
    <w:rsid w:val="005C1268"/>
    <w:rsid w:val="005C2B08"/>
    <w:rsid w:val="005C3D36"/>
    <w:rsid w:val="005C6AB2"/>
    <w:rsid w:val="005D24FB"/>
    <w:rsid w:val="005D5950"/>
    <w:rsid w:val="005D5D61"/>
    <w:rsid w:val="005D68B6"/>
    <w:rsid w:val="005D6FA4"/>
    <w:rsid w:val="005E247A"/>
    <w:rsid w:val="005E2F0E"/>
    <w:rsid w:val="005F1F53"/>
    <w:rsid w:val="005F4BB9"/>
    <w:rsid w:val="005F6D2E"/>
    <w:rsid w:val="006037E6"/>
    <w:rsid w:val="006110B8"/>
    <w:rsid w:val="00616C5A"/>
    <w:rsid w:val="00632351"/>
    <w:rsid w:val="00634FEC"/>
    <w:rsid w:val="00635D8C"/>
    <w:rsid w:val="006502B6"/>
    <w:rsid w:val="00652B2B"/>
    <w:rsid w:val="00652C75"/>
    <w:rsid w:val="0065702F"/>
    <w:rsid w:val="006707CA"/>
    <w:rsid w:val="00672207"/>
    <w:rsid w:val="00674D00"/>
    <w:rsid w:val="00677DC6"/>
    <w:rsid w:val="00682F71"/>
    <w:rsid w:val="00684F8D"/>
    <w:rsid w:val="00685D54"/>
    <w:rsid w:val="00694644"/>
    <w:rsid w:val="006A49CE"/>
    <w:rsid w:val="006A4E02"/>
    <w:rsid w:val="006A7B9E"/>
    <w:rsid w:val="006B14DC"/>
    <w:rsid w:val="006C4EB0"/>
    <w:rsid w:val="006E0E07"/>
    <w:rsid w:val="006E1275"/>
    <w:rsid w:val="006E149D"/>
    <w:rsid w:val="006E58B4"/>
    <w:rsid w:val="006E6CD3"/>
    <w:rsid w:val="006F0191"/>
    <w:rsid w:val="0070040C"/>
    <w:rsid w:val="00707396"/>
    <w:rsid w:val="007074AF"/>
    <w:rsid w:val="00707A1A"/>
    <w:rsid w:val="007218DE"/>
    <w:rsid w:val="00722792"/>
    <w:rsid w:val="00725126"/>
    <w:rsid w:val="00731293"/>
    <w:rsid w:val="0073215E"/>
    <w:rsid w:val="0073404A"/>
    <w:rsid w:val="0073591C"/>
    <w:rsid w:val="00743070"/>
    <w:rsid w:val="007537CC"/>
    <w:rsid w:val="007577FD"/>
    <w:rsid w:val="00772FFC"/>
    <w:rsid w:val="00775042"/>
    <w:rsid w:val="007B0482"/>
    <w:rsid w:val="007B5A41"/>
    <w:rsid w:val="007C45C9"/>
    <w:rsid w:val="007D4F5F"/>
    <w:rsid w:val="007E097C"/>
    <w:rsid w:val="007E1412"/>
    <w:rsid w:val="007E1D78"/>
    <w:rsid w:val="007E5159"/>
    <w:rsid w:val="007F475A"/>
    <w:rsid w:val="007F7C64"/>
    <w:rsid w:val="007F7C96"/>
    <w:rsid w:val="008015CE"/>
    <w:rsid w:val="00805731"/>
    <w:rsid w:val="00805DEC"/>
    <w:rsid w:val="00812E71"/>
    <w:rsid w:val="0082035D"/>
    <w:rsid w:val="008273D6"/>
    <w:rsid w:val="00831326"/>
    <w:rsid w:val="00835261"/>
    <w:rsid w:val="008435CD"/>
    <w:rsid w:val="0085191A"/>
    <w:rsid w:val="0085336D"/>
    <w:rsid w:val="00853D83"/>
    <w:rsid w:val="0086033F"/>
    <w:rsid w:val="008667A0"/>
    <w:rsid w:val="0087630E"/>
    <w:rsid w:val="00892269"/>
    <w:rsid w:val="00892FD4"/>
    <w:rsid w:val="0089521D"/>
    <w:rsid w:val="00895F87"/>
    <w:rsid w:val="00896045"/>
    <w:rsid w:val="008A5504"/>
    <w:rsid w:val="008A5E89"/>
    <w:rsid w:val="008B2B6E"/>
    <w:rsid w:val="008B4513"/>
    <w:rsid w:val="008C3C06"/>
    <w:rsid w:val="008D149D"/>
    <w:rsid w:val="008D2B48"/>
    <w:rsid w:val="008D3C62"/>
    <w:rsid w:val="008D74C4"/>
    <w:rsid w:val="008F3D49"/>
    <w:rsid w:val="008F3F92"/>
    <w:rsid w:val="008F72F3"/>
    <w:rsid w:val="0090032C"/>
    <w:rsid w:val="00900584"/>
    <w:rsid w:val="00905B14"/>
    <w:rsid w:val="0091408A"/>
    <w:rsid w:val="00920BDD"/>
    <w:rsid w:val="0092179E"/>
    <w:rsid w:val="0092195D"/>
    <w:rsid w:val="00925F1F"/>
    <w:rsid w:val="009328AD"/>
    <w:rsid w:val="00932DB5"/>
    <w:rsid w:val="00941F08"/>
    <w:rsid w:val="0094256E"/>
    <w:rsid w:val="009444AE"/>
    <w:rsid w:val="009653DA"/>
    <w:rsid w:val="00965672"/>
    <w:rsid w:val="00967F92"/>
    <w:rsid w:val="0097378F"/>
    <w:rsid w:val="009756B3"/>
    <w:rsid w:val="00976EBC"/>
    <w:rsid w:val="00980E70"/>
    <w:rsid w:val="00981BF6"/>
    <w:rsid w:val="0099610B"/>
    <w:rsid w:val="009A644D"/>
    <w:rsid w:val="009A6AFF"/>
    <w:rsid w:val="009B0062"/>
    <w:rsid w:val="009B13AC"/>
    <w:rsid w:val="009B39D7"/>
    <w:rsid w:val="009B797D"/>
    <w:rsid w:val="009C2479"/>
    <w:rsid w:val="009D1533"/>
    <w:rsid w:val="009D4FFA"/>
    <w:rsid w:val="009D5216"/>
    <w:rsid w:val="009D5B65"/>
    <w:rsid w:val="009D7480"/>
    <w:rsid w:val="009E1233"/>
    <w:rsid w:val="009E4354"/>
    <w:rsid w:val="009F0745"/>
    <w:rsid w:val="009F1E1B"/>
    <w:rsid w:val="00A07CBF"/>
    <w:rsid w:val="00A13E7B"/>
    <w:rsid w:val="00A256BE"/>
    <w:rsid w:val="00A341DF"/>
    <w:rsid w:val="00A34390"/>
    <w:rsid w:val="00A357F9"/>
    <w:rsid w:val="00A41EFE"/>
    <w:rsid w:val="00A57C4F"/>
    <w:rsid w:val="00A63707"/>
    <w:rsid w:val="00A67674"/>
    <w:rsid w:val="00A67956"/>
    <w:rsid w:val="00A7317A"/>
    <w:rsid w:val="00A738E0"/>
    <w:rsid w:val="00A85A11"/>
    <w:rsid w:val="00A925A1"/>
    <w:rsid w:val="00A93D91"/>
    <w:rsid w:val="00A95543"/>
    <w:rsid w:val="00AA403C"/>
    <w:rsid w:val="00AB0E01"/>
    <w:rsid w:val="00AC054A"/>
    <w:rsid w:val="00AC1E35"/>
    <w:rsid w:val="00AC5230"/>
    <w:rsid w:val="00AC75B0"/>
    <w:rsid w:val="00AD0476"/>
    <w:rsid w:val="00AD42E6"/>
    <w:rsid w:val="00AD7382"/>
    <w:rsid w:val="00AE2BC8"/>
    <w:rsid w:val="00AE7A6D"/>
    <w:rsid w:val="00B04A19"/>
    <w:rsid w:val="00B1229D"/>
    <w:rsid w:val="00B2048B"/>
    <w:rsid w:val="00B20879"/>
    <w:rsid w:val="00B23FA6"/>
    <w:rsid w:val="00B301BF"/>
    <w:rsid w:val="00B33ED3"/>
    <w:rsid w:val="00B35B35"/>
    <w:rsid w:val="00B508E0"/>
    <w:rsid w:val="00B65FC1"/>
    <w:rsid w:val="00B70978"/>
    <w:rsid w:val="00B70BB8"/>
    <w:rsid w:val="00B75471"/>
    <w:rsid w:val="00B815ED"/>
    <w:rsid w:val="00B82294"/>
    <w:rsid w:val="00B82E38"/>
    <w:rsid w:val="00B94716"/>
    <w:rsid w:val="00B978D4"/>
    <w:rsid w:val="00BA2A1B"/>
    <w:rsid w:val="00BA7581"/>
    <w:rsid w:val="00BB0E5A"/>
    <w:rsid w:val="00BB2399"/>
    <w:rsid w:val="00BC55B2"/>
    <w:rsid w:val="00BD2E98"/>
    <w:rsid w:val="00BE3E9F"/>
    <w:rsid w:val="00BF4371"/>
    <w:rsid w:val="00BF6422"/>
    <w:rsid w:val="00BF644C"/>
    <w:rsid w:val="00C0176F"/>
    <w:rsid w:val="00C01DAE"/>
    <w:rsid w:val="00C17B61"/>
    <w:rsid w:val="00C20818"/>
    <w:rsid w:val="00C21863"/>
    <w:rsid w:val="00C54610"/>
    <w:rsid w:val="00C5474B"/>
    <w:rsid w:val="00C61EC3"/>
    <w:rsid w:val="00C66E42"/>
    <w:rsid w:val="00C70934"/>
    <w:rsid w:val="00C7340A"/>
    <w:rsid w:val="00C75438"/>
    <w:rsid w:val="00C81728"/>
    <w:rsid w:val="00CA1510"/>
    <w:rsid w:val="00CA1AFE"/>
    <w:rsid w:val="00CA5B9C"/>
    <w:rsid w:val="00CA6014"/>
    <w:rsid w:val="00CA6AD8"/>
    <w:rsid w:val="00CB3766"/>
    <w:rsid w:val="00CB39DD"/>
    <w:rsid w:val="00CD08D7"/>
    <w:rsid w:val="00CD69EA"/>
    <w:rsid w:val="00CE6D67"/>
    <w:rsid w:val="00CF5955"/>
    <w:rsid w:val="00CF74B9"/>
    <w:rsid w:val="00CF7E25"/>
    <w:rsid w:val="00D1000F"/>
    <w:rsid w:val="00D11655"/>
    <w:rsid w:val="00D145EA"/>
    <w:rsid w:val="00D17024"/>
    <w:rsid w:val="00D170E4"/>
    <w:rsid w:val="00D22A67"/>
    <w:rsid w:val="00D22E45"/>
    <w:rsid w:val="00D366FB"/>
    <w:rsid w:val="00D41E1E"/>
    <w:rsid w:val="00D47F77"/>
    <w:rsid w:val="00D504A5"/>
    <w:rsid w:val="00D51347"/>
    <w:rsid w:val="00D611DA"/>
    <w:rsid w:val="00D702EB"/>
    <w:rsid w:val="00D71688"/>
    <w:rsid w:val="00D837A3"/>
    <w:rsid w:val="00D83EB1"/>
    <w:rsid w:val="00D933C2"/>
    <w:rsid w:val="00DB5209"/>
    <w:rsid w:val="00DC16AA"/>
    <w:rsid w:val="00DD3B3F"/>
    <w:rsid w:val="00DD4CC1"/>
    <w:rsid w:val="00DF281D"/>
    <w:rsid w:val="00DF5554"/>
    <w:rsid w:val="00E13E7E"/>
    <w:rsid w:val="00E26BFE"/>
    <w:rsid w:val="00E319D3"/>
    <w:rsid w:val="00E50A14"/>
    <w:rsid w:val="00E5507F"/>
    <w:rsid w:val="00E55C41"/>
    <w:rsid w:val="00E60FA9"/>
    <w:rsid w:val="00E74BBC"/>
    <w:rsid w:val="00E7641C"/>
    <w:rsid w:val="00E800AD"/>
    <w:rsid w:val="00E909C1"/>
    <w:rsid w:val="00E91C15"/>
    <w:rsid w:val="00E91F39"/>
    <w:rsid w:val="00EA46E7"/>
    <w:rsid w:val="00EA7234"/>
    <w:rsid w:val="00EA79D9"/>
    <w:rsid w:val="00ED6D36"/>
    <w:rsid w:val="00ED7D4B"/>
    <w:rsid w:val="00EE271C"/>
    <w:rsid w:val="00EE2770"/>
    <w:rsid w:val="00EE5127"/>
    <w:rsid w:val="00EE5287"/>
    <w:rsid w:val="00EF2FF2"/>
    <w:rsid w:val="00EF7A7E"/>
    <w:rsid w:val="00F01207"/>
    <w:rsid w:val="00F01A6E"/>
    <w:rsid w:val="00F02BBF"/>
    <w:rsid w:val="00F07913"/>
    <w:rsid w:val="00F122A4"/>
    <w:rsid w:val="00F145FB"/>
    <w:rsid w:val="00F30850"/>
    <w:rsid w:val="00F34267"/>
    <w:rsid w:val="00F419BF"/>
    <w:rsid w:val="00F6011F"/>
    <w:rsid w:val="00F622EB"/>
    <w:rsid w:val="00F66735"/>
    <w:rsid w:val="00F706F7"/>
    <w:rsid w:val="00F73423"/>
    <w:rsid w:val="00F834B7"/>
    <w:rsid w:val="00F920CB"/>
    <w:rsid w:val="00F9673E"/>
    <w:rsid w:val="00F97055"/>
    <w:rsid w:val="00FA303E"/>
    <w:rsid w:val="00FB5873"/>
    <w:rsid w:val="00FC1E11"/>
    <w:rsid w:val="00FC71B2"/>
    <w:rsid w:val="00FC7705"/>
    <w:rsid w:val="00FE007A"/>
    <w:rsid w:val="00FE02D3"/>
    <w:rsid w:val="00FE1D65"/>
    <w:rsid w:val="00FE2F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2CB9BF"/>
  <w15:chartTrackingRefBased/>
  <w15:docId w15:val="{D4A7D43C-5E5C-49F8-9DA6-FB83EABEC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E14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A3E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3EA3"/>
  </w:style>
  <w:style w:type="paragraph" w:styleId="Footer">
    <w:name w:val="footer"/>
    <w:basedOn w:val="Normal"/>
    <w:link w:val="FooterChar"/>
    <w:uiPriority w:val="99"/>
    <w:unhideWhenUsed/>
    <w:rsid w:val="002A3E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3EA3"/>
  </w:style>
  <w:style w:type="paragraph" w:styleId="Title">
    <w:name w:val="Title"/>
    <w:basedOn w:val="Normal"/>
    <w:next w:val="Normal"/>
    <w:link w:val="TitleChar"/>
    <w:uiPriority w:val="10"/>
    <w:qFormat/>
    <w:rsid w:val="0073591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591C"/>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E5507F"/>
    <w:rPr>
      <w:color w:val="0563C1" w:themeColor="hyperlink"/>
      <w:u w:val="single"/>
    </w:rPr>
  </w:style>
  <w:style w:type="paragraph" w:styleId="ListParagraph">
    <w:name w:val="List Paragraph"/>
    <w:basedOn w:val="Normal"/>
    <w:uiPriority w:val="34"/>
    <w:qFormat/>
    <w:rsid w:val="00585B30"/>
    <w:pPr>
      <w:ind w:left="720"/>
      <w:contextualSpacing/>
    </w:pPr>
  </w:style>
  <w:style w:type="character" w:styleId="UnresolvedMention">
    <w:name w:val="Unresolved Mention"/>
    <w:basedOn w:val="DefaultParagraphFont"/>
    <w:uiPriority w:val="99"/>
    <w:semiHidden/>
    <w:unhideWhenUsed/>
    <w:rsid w:val="00A6767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276355">
      <w:bodyDiv w:val="1"/>
      <w:marLeft w:val="0"/>
      <w:marRight w:val="0"/>
      <w:marTop w:val="0"/>
      <w:marBottom w:val="0"/>
      <w:divBdr>
        <w:top w:val="none" w:sz="0" w:space="0" w:color="auto"/>
        <w:left w:val="none" w:sz="0" w:space="0" w:color="auto"/>
        <w:bottom w:val="none" w:sz="0" w:space="0" w:color="auto"/>
        <w:right w:val="none" w:sz="0" w:space="0" w:color="auto"/>
      </w:divBdr>
      <w:divsChild>
        <w:div w:id="1428118934">
          <w:marLeft w:val="0"/>
          <w:marRight w:val="0"/>
          <w:marTop w:val="0"/>
          <w:marBottom w:val="0"/>
          <w:divBdr>
            <w:top w:val="none" w:sz="0" w:space="0" w:color="auto"/>
            <w:left w:val="none" w:sz="0" w:space="0" w:color="auto"/>
            <w:bottom w:val="none" w:sz="0" w:space="0" w:color="auto"/>
            <w:right w:val="none" w:sz="0" w:space="0" w:color="auto"/>
          </w:divBdr>
        </w:div>
        <w:div w:id="1935047860">
          <w:marLeft w:val="0"/>
          <w:marRight w:val="0"/>
          <w:marTop w:val="0"/>
          <w:marBottom w:val="0"/>
          <w:divBdr>
            <w:top w:val="none" w:sz="0" w:space="0" w:color="auto"/>
            <w:left w:val="none" w:sz="0" w:space="0" w:color="auto"/>
            <w:bottom w:val="none" w:sz="0" w:space="0" w:color="auto"/>
            <w:right w:val="none" w:sz="0" w:space="0" w:color="auto"/>
          </w:divBdr>
        </w:div>
        <w:div w:id="960497922">
          <w:marLeft w:val="0"/>
          <w:marRight w:val="0"/>
          <w:marTop w:val="0"/>
          <w:marBottom w:val="0"/>
          <w:divBdr>
            <w:top w:val="none" w:sz="0" w:space="0" w:color="auto"/>
            <w:left w:val="none" w:sz="0" w:space="0" w:color="auto"/>
            <w:bottom w:val="none" w:sz="0" w:space="0" w:color="auto"/>
            <w:right w:val="none" w:sz="0" w:space="0" w:color="auto"/>
          </w:divBdr>
        </w:div>
        <w:div w:id="622804608">
          <w:marLeft w:val="0"/>
          <w:marRight w:val="0"/>
          <w:marTop w:val="0"/>
          <w:marBottom w:val="0"/>
          <w:divBdr>
            <w:top w:val="none" w:sz="0" w:space="0" w:color="auto"/>
            <w:left w:val="none" w:sz="0" w:space="0" w:color="auto"/>
            <w:bottom w:val="none" w:sz="0" w:space="0" w:color="auto"/>
            <w:right w:val="none" w:sz="0" w:space="0" w:color="auto"/>
          </w:divBdr>
        </w:div>
        <w:div w:id="1074205141">
          <w:marLeft w:val="0"/>
          <w:marRight w:val="0"/>
          <w:marTop w:val="0"/>
          <w:marBottom w:val="0"/>
          <w:divBdr>
            <w:top w:val="none" w:sz="0" w:space="0" w:color="auto"/>
            <w:left w:val="none" w:sz="0" w:space="0" w:color="auto"/>
            <w:bottom w:val="none" w:sz="0" w:space="0" w:color="auto"/>
            <w:right w:val="none" w:sz="0" w:space="0" w:color="auto"/>
          </w:divBdr>
        </w:div>
        <w:div w:id="343477560">
          <w:marLeft w:val="0"/>
          <w:marRight w:val="0"/>
          <w:marTop w:val="0"/>
          <w:marBottom w:val="0"/>
          <w:divBdr>
            <w:top w:val="none" w:sz="0" w:space="0" w:color="auto"/>
            <w:left w:val="none" w:sz="0" w:space="0" w:color="auto"/>
            <w:bottom w:val="none" w:sz="0" w:space="0" w:color="auto"/>
            <w:right w:val="none" w:sz="0" w:space="0" w:color="auto"/>
          </w:divBdr>
        </w:div>
        <w:div w:id="753938793">
          <w:marLeft w:val="0"/>
          <w:marRight w:val="0"/>
          <w:marTop w:val="0"/>
          <w:marBottom w:val="0"/>
          <w:divBdr>
            <w:top w:val="none" w:sz="0" w:space="0" w:color="auto"/>
            <w:left w:val="none" w:sz="0" w:space="0" w:color="auto"/>
            <w:bottom w:val="none" w:sz="0" w:space="0" w:color="auto"/>
            <w:right w:val="none" w:sz="0" w:space="0" w:color="auto"/>
          </w:divBdr>
        </w:div>
        <w:div w:id="767896643">
          <w:marLeft w:val="0"/>
          <w:marRight w:val="0"/>
          <w:marTop w:val="0"/>
          <w:marBottom w:val="0"/>
          <w:divBdr>
            <w:top w:val="none" w:sz="0" w:space="0" w:color="auto"/>
            <w:left w:val="none" w:sz="0" w:space="0" w:color="auto"/>
            <w:bottom w:val="none" w:sz="0" w:space="0" w:color="auto"/>
            <w:right w:val="none" w:sz="0" w:space="0" w:color="auto"/>
          </w:divBdr>
        </w:div>
      </w:divsChild>
    </w:div>
    <w:div w:id="307169089">
      <w:bodyDiv w:val="1"/>
      <w:marLeft w:val="0"/>
      <w:marRight w:val="0"/>
      <w:marTop w:val="0"/>
      <w:marBottom w:val="0"/>
      <w:divBdr>
        <w:top w:val="none" w:sz="0" w:space="0" w:color="auto"/>
        <w:left w:val="none" w:sz="0" w:space="0" w:color="auto"/>
        <w:bottom w:val="none" w:sz="0" w:space="0" w:color="auto"/>
        <w:right w:val="none" w:sz="0" w:space="0" w:color="auto"/>
      </w:divBdr>
      <w:divsChild>
        <w:div w:id="886841094">
          <w:marLeft w:val="0"/>
          <w:marRight w:val="0"/>
          <w:marTop w:val="0"/>
          <w:marBottom w:val="0"/>
          <w:divBdr>
            <w:top w:val="none" w:sz="0" w:space="0" w:color="auto"/>
            <w:left w:val="none" w:sz="0" w:space="0" w:color="auto"/>
            <w:bottom w:val="none" w:sz="0" w:space="0" w:color="auto"/>
            <w:right w:val="none" w:sz="0" w:space="0" w:color="auto"/>
          </w:divBdr>
        </w:div>
        <w:div w:id="794173829">
          <w:marLeft w:val="0"/>
          <w:marRight w:val="0"/>
          <w:marTop w:val="0"/>
          <w:marBottom w:val="0"/>
          <w:divBdr>
            <w:top w:val="none" w:sz="0" w:space="0" w:color="auto"/>
            <w:left w:val="none" w:sz="0" w:space="0" w:color="auto"/>
            <w:bottom w:val="none" w:sz="0" w:space="0" w:color="auto"/>
            <w:right w:val="none" w:sz="0" w:space="0" w:color="auto"/>
          </w:divBdr>
        </w:div>
        <w:div w:id="1840343024">
          <w:marLeft w:val="0"/>
          <w:marRight w:val="0"/>
          <w:marTop w:val="0"/>
          <w:marBottom w:val="0"/>
          <w:divBdr>
            <w:top w:val="none" w:sz="0" w:space="0" w:color="auto"/>
            <w:left w:val="none" w:sz="0" w:space="0" w:color="auto"/>
            <w:bottom w:val="none" w:sz="0" w:space="0" w:color="auto"/>
            <w:right w:val="none" w:sz="0" w:space="0" w:color="auto"/>
          </w:divBdr>
        </w:div>
      </w:divsChild>
    </w:div>
    <w:div w:id="1105228685">
      <w:bodyDiv w:val="1"/>
      <w:marLeft w:val="0"/>
      <w:marRight w:val="0"/>
      <w:marTop w:val="0"/>
      <w:marBottom w:val="0"/>
      <w:divBdr>
        <w:top w:val="none" w:sz="0" w:space="0" w:color="auto"/>
        <w:left w:val="none" w:sz="0" w:space="0" w:color="auto"/>
        <w:bottom w:val="none" w:sz="0" w:space="0" w:color="auto"/>
        <w:right w:val="none" w:sz="0" w:space="0" w:color="auto"/>
      </w:divBdr>
    </w:div>
    <w:div w:id="1215236969">
      <w:bodyDiv w:val="1"/>
      <w:marLeft w:val="0"/>
      <w:marRight w:val="0"/>
      <w:marTop w:val="0"/>
      <w:marBottom w:val="0"/>
      <w:divBdr>
        <w:top w:val="none" w:sz="0" w:space="0" w:color="auto"/>
        <w:left w:val="none" w:sz="0" w:space="0" w:color="auto"/>
        <w:bottom w:val="none" w:sz="0" w:space="0" w:color="auto"/>
        <w:right w:val="none" w:sz="0" w:space="0" w:color="auto"/>
      </w:divBdr>
      <w:divsChild>
        <w:div w:id="1350133926">
          <w:marLeft w:val="0"/>
          <w:marRight w:val="0"/>
          <w:marTop w:val="0"/>
          <w:marBottom w:val="0"/>
          <w:divBdr>
            <w:top w:val="none" w:sz="0" w:space="0" w:color="auto"/>
            <w:left w:val="none" w:sz="0" w:space="0" w:color="auto"/>
            <w:bottom w:val="none" w:sz="0" w:space="0" w:color="auto"/>
            <w:right w:val="none" w:sz="0" w:space="0" w:color="auto"/>
          </w:divBdr>
        </w:div>
      </w:divsChild>
    </w:div>
    <w:div w:id="1244217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aebadminton.sportyhq.com/file/d/cb9fba786e2cce37232c71456e08fdf9"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uaebadminton.ae/w/membership/player-membership" TargetMode="External"/><Relationship Id="rId12" Type="http://schemas.openxmlformats.org/officeDocument/2006/relationships/hyperlink" Target="https://system.bwfbadminton.com/documents/folder_1_81/Statutes/CHAPTER-2---ETHICS/Section%202.2.5%20-%20Technical%20Officials%20Code%20of%20Conduct.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ystem.bwfbadminton.com/documents/folder_1_81/Statutes/CHAPTER-2---ETHICS/Section%202.2.6%20-%20Coaches%20and%20Educators%20Code%20of%20Conduct%20-%2001062017A.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system.bwfbadminton.com/documents/folder_1_81/Statutes/CHAPTER-2---ETHICS/Section%202.2.4%20-%20Players%20Code%20of%20Conduct%20-%2001062017A.pdf" TargetMode="External"/><Relationship Id="rId4" Type="http://schemas.openxmlformats.org/officeDocument/2006/relationships/webSettings" Target="webSettings.xml"/><Relationship Id="rId9" Type="http://schemas.openxmlformats.org/officeDocument/2006/relationships/hyperlink" Target="mailto:uaebfevents@gmail.com?subject=Group%20Entry%20for%20ISC%20APEX%20UAE%20Badminton%20Gold%20Junior%20Championship%202019"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5</Pages>
  <Words>1655</Words>
  <Characters>9436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Mathew Varghese</dc:creator>
  <cp:keywords/>
  <dc:description/>
  <cp:lastModifiedBy>Mathew Varghese</cp:lastModifiedBy>
  <cp:revision>17</cp:revision>
  <dcterms:created xsi:type="dcterms:W3CDTF">2019-01-24T11:33:00Z</dcterms:created>
  <dcterms:modified xsi:type="dcterms:W3CDTF">2019-01-24T12:07:00Z</dcterms:modified>
  <cp:contentStatus/>
</cp:coreProperties>
</file>