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65" w:rsidRDefault="007C1665">
      <w:pPr>
        <w:pStyle w:val="BodyText"/>
        <w:rPr>
          <w:rFonts w:ascii="Times New Roman"/>
        </w:rPr>
      </w:pPr>
    </w:p>
    <w:p w:rsidR="007C1665" w:rsidRDefault="007C1665">
      <w:pPr>
        <w:pStyle w:val="BodyText"/>
        <w:spacing w:before="2"/>
        <w:rPr>
          <w:rFonts w:ascii="Times New Roman"/>
        </w:rPr>
      </w:pPr>
    </w:p>
    <w:p w:rsidR="007C1665" w:rsidRDefault="00AE3A80">
      <w:pPr>
        <w:spacing w:before="92"/>
        <w:ind w:left="104"/>
        <w:rPr>
          <w:b/>
          <w:sz w:val="28"/>
        </w:rPr>
      </w:pPr>
      <w:r>
        <w:rPr>
          <w:noProof/>
          <w:lang w:val="en-US" w:eastAsia="en-US" w:bidi="ar-SA"/>
        </w:rPr>
        <w:drawing>
          <wp:anchor distT="0" distB="0" distL="0" distR="0" simplePos="0" relativeHeight="251658240" behindDoc="0" locked="0" layoutInCell="1" allowOverlap="1">
            <wp:simplePos x="0" y="0"/>
            <wp:positionH relativeFrom="page">
              <wp:posOffset>8397240</wp:posOffset>
            </wp:positionH>
            <wp:positionV relativeFrom="paragraph">
              <wp:posOffset>-288025</wp:posOffset>
            </wp:positionV>
            <wp:extent cx="1979917" cy="597522"/>
            <wp:effectExtent l="0" t="0" r="0" b="0"/>
            <wp:wrapNone/>
            <wp:docPr id="11" name="image6.jpeg"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1979917" cy="597522"/>
                    </a:xfrm>
                    <a:prstGeom prst="rect">
                      <a:avLst/>
                    </a:prstGeom>
                  </pic:spPr>
                </pic:pic>
              </a:graphicData>
            </a:graphic>
          </wp:anchor>
        </w:drawing>
      </w:r>
      <w:r w:rsidR="56FD469E" w:rsidRPr="56FD469E">
        <w:rPr>
          <w:b/>
          <w:bCs/>
          <w:sz w:val="28"/>
          <w:szCs w:val="28"/>
          <w:u w:val="thick"/>
        </w:rPr>
        <w:t>England Squash COVID-19 Club Risk Assessment (template)</w:t>
      </w:r>
    </w:p>
    <w:p w:rsidR="007C1665" w:rsidRDefault="007C1665" w:rsidP="56FD469E">
      <w:pPr>
        <w:rPr>
          <w:b/>
          <w:bCs/>
          <w:sz w:val="20"/>
          <w:szCs w:val="20"/>
        </w:rPr>
      </w:pPr>
    </w:p>
    <w:p w:rsidR="5223A9BC" w:rsidRDefault="5223A9BC" w:rsidP="00AE3A80">
      <w:pPr>
        <w:spacing w:after="160" w:line="259" w:lineRule="auto"/>
        <w:ind w:left="142" w:right="105"/>
      </w:pPr>
      <w:r w:rsidRPr="56FD469E">
        <w:t>You should review and update this template in line with the specific situation and circumstances of your club/venue. This may mean adding or removing items from this risk assessment – ultimately it is your responsibility to ensure that this is comprehensive and correct for your club/venue.</w:t>
      </w:r>
    </w:p>
    <w:p w:rsidR="56FD469E" w:rsidRDefault="56FD469E" w:rsidP="56FD469E">
      <w:pPr>
        <w:rPr>
          <w:b/>
          <w:bCs/>
          <w:sz w:val="20"/>
          <w:szCs w:val="20"/>
        </w:rPr>
      </w:pPr>
    </w:p>
    <w:p w:rsidR="007C1665" w:rsidRDefault="007C1665">
      <w:pPr>
        <w:spacing w:after="1"/>
        <w:rPr>
          <w:b/>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3"/>
        <w:gridCol w:w="2193"/>
        <w:gridCol w:w="1331"/>
        <w:gridCol w:w="952"/>
        <w:gridCol w:w="2740"/>
        <w:gridCol w:w="1494"/>
        <w:gridCol w:w="3805"/>
        <w:gridCol w:w="1381"/>
      </w:tblGrid>
      <w:tr w:rsidR="007C1665" w:rsidTr="56FD469E">
        <w:trPr>
          <w:trHeight w:val="1259"/>
        </w:trPr>
        <w:tc>
          <w:tcPr>
            <w:tcW w:w="1663" w:type="dxa"/>
            <w:shd w:val="clear" w:color="auto" w:fill="D9D9D9" w:themeFill="background1" w:themeFillShade="D9"/>
          </w:tcPr>
          <w:p w:rsidR="007C1665" w:rsidRDefault="007C1665">
            <w:pPr>
              <w:pStyle w:val="TableParagraph"/>
              <w:rPr>
                <w:b/>
              </w:rPr>
            </w:pPr>
          </w:p>
          <w:p w:rsidR="007C1665" w:rsidRDefault="00AE3A80">
            <w:pPr>
              <w:pStyle w:val="TableParagraph"/>
              <w:spacing w:before="147"/>
              <w:ind w:left="297" w:firstLine="211"/>
              <w:rPr>
                <w:sz w:val="20"/>
              </w:rPr>
            </w:pPr>
            <w:r>
              <w:rPr>
                <w:sz w:val="20"/>
              </w:rPr>
              <w:t xml:space="preserve">Date of </w:t>
            </w:r>
            <w:r>
              <w:rPr>
                <w:w w:val="95"/>
                <w:sz w:val="20"/>
              </w:rPr>
              <w:t>assessment</w:t>
            </w:r>
          </w:p>
        </w:tc>
        <w:tc>
          <w:tcPr>
            <w:tcW w:w="2193" w:type="dxa"/>
            <w:shd w:val="clear" w:color="auto" w:fill="D9D9D9" w:themeFill="background1" w:themeFillShade="D9"/>
          </w:tcPr>
          <w:p w:rsidR="007C1665" w:rsidRDefault="00AE3A80">
            <w:pPr>
              <w:pStyle w:val="TableParagraph"/>
              <w:spacing w:before="141"/>
              <w:ind w:left="107" w:right="306"/>
              <w:rPr>
                <w:sz w:val="20"/>
              </w:rPr>
            </w:pPr>
            <w:r>
              <w:rPr>
                <w:sz w:val="20"/>
              </w:rPr>
              <w:t>Person Undertaking Risk Assessment (COVID-19 Officer)</w:t>
            </w:r>
          </w:p>
        </w:tc>
        <w:tc>
          <w:tcPr>
            <w:tcW w:w="2283" w:type="dxa"/>
            <w:gridSpan w:val="2"/>
            <w:shd w:val="clear" w:color="auto" w:fill="D9D9D9" w:themeFill="background1" w:themeFillShade="D9"/>
          </w:tcPr>
          <w:p w:rsidR="007C1665" w:rsidRDefault="007C1665">
            <w:pPr>
              <w:pStyle w:val="TableParagraph"/>
              <w:rPr>
                <w:b/>
              </w:rPr>
            </w:pPr>
          </w:p>
          <w:p w:rsidR="007C1665" w:rsidRDefault="007C1665">
            <w:pPr>
              <w:pStyle w:val="TableParagraph"/>
              <w:spacing w:before="9"/>
              <w:rPr>
                <w:b/>
              </w:rPr>
            </w:pPr>
          </w:p>
          <w:p w:rsidR="007C1665" w:rsidRDefault="00AE3A80">
            <w:pPr>
              <w:pStyle w:val="TableParagraph"/>
              <w:ind w:left="658"/>
              <w:rPr>
                <w:sz w:val="20"/>
              </w:rPr>
            </w:pPr>
            <w:r>
              <w:rPr>
                <w:sz w:val="20"/>
              </w:rPr>
              <w:t>Club name</w:t>
            </w:r>
          </w:p>
        </w:tc>
        <w:tc>
          <w:tcPr>
            <w:tcW w:w="2740" w:type="dxa"/>
            <w:shd w:val="clear" w:color="auto" w:fill="D9D9D9" w:themeFill="background1" w:themeFillShade="D9"/>
          </w:tcPr>
          <w:p w:rsidR="007C1665" w:rsidRDefault="007C1665">
            <w:pPr>
              <w:pStyle w:val="TableParagraph"/>
              <w:rPr>
                <w:b/>
              </w:rPr>
            </w:pPr>
          </w:p>
          <w:p w:rsidR="007C1665" w:rsidRDefault="007C1665">
            <w:pPr>
              <w:pStyle w:val="TableParagraph"/>
              <w:spacing w:before="9"/>
              <w:rPr>
                <w:b/>
              </w:rPr>
            </w:pPr>
          </w:p>
          <w:p w:rsidR="007C1665" w:rsidRDefault="00AE3A80">
            <w:pPr>
              <w:pStyle w:val="TableParagraph"/>
              <w:ind w:left="667"/>
              <w:rPr>
                <w:sz w:val="20"/>
              </w:rPr>
            </w:pPr>
            <w:r>
              <w:rPr>
                <w:sz w:val="20"/>
              </w:rPr>
              <w:t>Facility Address</w:t>
            </w:r>
          </w:p>
        </w:tc>
        <w:tc>
          <w:tcPr>
            <w:tcW w:w="5299" w:type="dxa"/>
            <w:gridSpan w:val="2"/>
            <w:shd w:val="clear" w:color="auto" w:fill="D9D9D9" w:themeFill="background1" w:themeFillShade="D9"/>
          </w:tcPr>
          <w:p w:rsidR="007C1665" w:rsidRDefault="007C1665">
            <w:pPr>
              <w:pStyle w:val="TableParagraph"/>
              <w:rPr>
                <w:b/>
              </w:rPr>
            </w:pPr>
          </w:p>
          <w:p w:rsidR="007C1665" w:rsidRDefault="007C1665">
            <w:pPr>
              <w:pStyle w:val="TableParagraph"/>
              <w:spacing w:before="9"/>
              <w:rPr>
                <w:b/>
              </w:rPr>
            </w:pPr>
          </w:p>
          <w:p w:rsidR="007C1665" w:rsidRDefault="00AE3A80">
            <w:pPr>
              <w:pStyle w:val="TableParagraph"/>
              <w:ind w:left="2313" w:right="2301"/>
              <w:jc w:val="center"/>
              <w:rPr>
                <w:sz w:val="20"/>
              </w:rPr>
            </w:pPr>
            <w:r>
              <w:rPr>
                <w:sz w:val="20"/>
              </w:rPr>
              <w:t>Activity</w:t>
            </w:r>
          </w:p>
        </w:tc>
        <w:tc>
          <w:tcPr>
            <w:tcW w:w="1381" w:type="dxa"/>
            <w:shd w:val="clear" w:color="auto" w:fill="D9D9D9" w:themeFill="background1" w:themeFillShade="D9"/>
          </w:tcPr>
          <w:p w:rsidR="007C1665" w:rsidRDefault="00AE3A80">
            <w:pPr>
              <w:pStyle w:val="TableParagraph"/>
              <w:spacing w:before="141"/>
              <w:ind w:left="152" w:right="130" w:firstLine="2"/>
              <w:jc w:val="center"/>
              <w:rPr>
                <w:sz w:val="20"/>
              </w:rPr>
            </w:pPr>
            <w:r>
              <w:rPr>
                <w:sz w:val="20"/>
              </w:rPr>
              <w:t xml:space="preserve">Risk </w:t>
            </w:r>
            <w:r>
              <w:rPr>
                <w:w w:val="95"/>
                <w:sz w:val="20"/>
              </w:rPr>
              <w:t xml:space="preserve">Assessment </w:t>
            </w:r>
            <w:r>
              <w:rPr>
                <w:sz w:val="20"/>
              </w:rPr>
              <w:t>issue</w:t>
            </w:r>
          </w:p>
          <w:p w:rsidR="007C1665" w:rsidRDefault="00AE3A80">
            <w:pPr>
              <w:pStyle w:val="TableParagraph"/>
              <w:spacing w:before="59"/>
              <w:ind w:left="320" w:right="299"/>
              <w:jc w:val="center"/>
              <w:rPr>
                <w:sz w:val="20"/>
              </w:rPr>
            </w:pPr>
            <w:r>
              <w:rPr>
                <w:sz w:val="20"/>
              </w:rPr>
              <w:t>Number</w:t>
            </w:r>
          </w:p>
        </w:tc>
      </w:tr>
      <w:tr w:rsidR="007C1665" w:rsidTr="56FD469E">
        <w:trPr>
          <w:trHeight w:val="681"/>
        </w:trPr>
        <w:tc>
          <w:tcPr>
            <w:tcW w:w="1663" w:type="dxa"/>
          </w:tcPr>
          <w:p w:rsidR="007C1665" w:rsidRPr="002661E4" w:rsidRDefault="002661E4" w:rsidP="002661E4">
            <w:pPr>
              <w:pStyle w:val="TableParagraph"/>
              <w:jc w:val="center"/>
              <w:rPr>
                <w:rFonts w:ascii="Times New Roman"/>
              </w:rPr>
            </w:pPr>
            <w:r>
              <w:rPr>
                <w:rFonts w:ascii="Times New Roman"/>
              </w:rPr>
              <w:t>18/07/20</w:t>
            </w:r>
          </w:p>
        </w:tc>
        <w:tc>
          <w:tcPr>
            <w:tcW w:w="2193" w:type="dxa"/>
          </w:tcPr>
          <w:p w:rsidR="007C1665" w:rsidRPr="002661E4" w:rsidRDefault="002661E4" w:rsidP="002661E4">
            <w:pPr>
              <w:pStyle w:val="TableParagraph"/>
              <w:jc w:val="center"/>
              <w:rPr>
                <w:rFonts w:ascii="Times New Roman"/>
              </w:rPr>
            </w:pPr>
            <w:r>
              <w:rPr>
                <w:rFonts w:ascii="Times New Roman"/>
              </w:rPr>
              <w:t>J. Roberts</w:t>
            </w:r>
          </w:p>
        </w:tc>
        <w:tc>
          <w:tcPr>
            <w:tcW w:w="2283" w:type="dxa"/>
            <w:gridSpan w:val="2"/>
          </w:tcPr>
          <w:p w:rsidR="007C1665" w:rsidRPr="002661E4" w:rsidRDefault="002661E4" w:rsidP="002661E4">
            <w:pPr>
              <w:pStyle w:val="TableParagraph"/>
              <w:jc w:val="center"/>
              <w:rPr>
                <w:rFonts w:ascii="Times New Roman"/>
              </w:rPr>
            </w:pPr>
            <w:r>
              <w:rPr>
                <w:rFonts w:ascii="Times New Roman"/>
              </w:rPr>
              <w:t xml:space="preserve">Truro squash and </w:t>
            </w:r>
            <w:proofErr w:type="spellStart"/>
            <w:r>
              <w:rPr>
                <w:rFonts w:ascii="Times New Roman"/>
              </w:rPr>
              <w:t>Leisaure</w:t>
            </w:r>
            <w:proofErr w:type="spellEnd"/>
            <w:r>
              <w:rPr>
                <w:rFonts w:ascii="Times New Roman"/>
              </w:rPr>
              <w:t xml:space="preserve"> Club</w:t>
            </w:r>
          </w:p>
        </w:tc>
        <w:tc>
          <w:tcPr>
            <w:tcW w:w="2740" w:type="dxa"/>
          </w:tcPr>
          <w:p w:rsidR="007C1665" w:rsidRPr="002661E4" w:rsidRDefault="002661E4" w:rsidP="002661E4">
            <w:pPr>
              <w:pStyle w:val="TableParagraph"/>
              <w:jc w:val="center"/>
              <w:rPr>
                <w:rFonts w:ascii="Times New Roman"/>
              </w:rPr>
            </w:pPr>
            <w:r>
              <w:rPr>
                <w:rFonts w:ascii="Times New Roman"/>
              </w:rPr>
              <w:t>Courtney Rd. Truro</w:t>
            </w:r>
          </w:p>
        </w:tc>
        <w:tc>
          <w:tcPr>
            <w:tcW w:w="5299" w:type="dxa"/>
            <w:gridSpan w:val="2"/>
          </w:tcPr>
          <w:p w:rsidR="007C1665" w:rsidRPr="002661E4" w:rsidRDefault="000246D5" w:rsidP="002661E4">
            <w:pPr>
              <w:pStyle w:val="TableParagraph"/>
              <w:jc w:val="center"/>
              <w:rPr>
                <w:rFonts w:ascii="Times New Roman"/>
              </w:rPr>
            </w:pPr>
            <w:r>
              <w:rPr>
                <w:rFonts w:ascii="Times New Roman"/>
              </w:rPr>
              <w:t>Squash &amp; Racket balll</w:t>
            </w:r>
          </w:p>
        </w:tc>
        <w:tc>
          <w:tcPr>
            <w:tcW w:w="1381" w:type="dxa"/>
          </w:tcPr>
          <w:p w:rsidR="007C1665" w:rsidRDefault="007C1665">
            <w:pPr>
              <w:pStyle w:val="TableParagraph"/>
              <w:spacing w:before="8"/>
              <w:rPr>
                <w:b/>
                <w:sz w:val="19"/>
              </w:rPr>
            </w:pPr>
          </w:p>
          <w:p w:rsidR="007C1665" w:rsidRDefault="00AE3A80">
            <w:pPr>
              <w:pStyle w:val="TableParagraph"/>
              <w:spacing w:before="1"/>
              <w:ind w:left="113"/>
              <w:rPr>
                <w:sz w:val="20"/>
              </w:rPr>
            </w:pPr>
            <w:r>
              <w:rPr>
                <w:sz w:val="20"/>
              </w:rPr>
              <w:t>01</w:t>
            </w:r>
          </w:p>
        </w:tc>
      </w:tr>
      <w:tr w:rsidR="007C1665" w:rsidTr="56FD469E">
        <w:trPr>
          <w:trHeight w:val="630"/>
        </w:trPr>
        <w:tc>
          <w:tcPr>
            <w:tcW w:w="5187" w:type="dxa"/>
            <w:gridSpan w:val="3"/>
            <w:shd w:val="clear" w:color="auto" w:fill="D9D9D9" w:themeFill="background1" w:themeFillShade="D9"/>
          </w:tcPr>
          <w:p w:rsidR="007C1665" w:rsidRDefault="00AE3A80">
            <w:pPr>
              <w:pStyle w:val="TableParagraph"/>
              <w:spacing w:before="86"/>
              <w:ind w:left="2133" w:right="131" w:hanging="1976"/>
              <w:rPr>
                <w:sz w:val="20"/>
              </w:rPr>
            </w:pPr>
            <w:r>
              <w:rPr>
                <w:sz w:val="20"/>
              </w:rPr>
              <w:t>Persons Exposed e.g. Employee(s), Visitor, Member of Public etc.</w:t>
            </w:r>
          </w:p>
        </w:tc>
        <w:tc>
          <w:tcPr>
            <w:tcW w:w="5186" w:type="dxa"/>
            <w:gridSpan w:val="3"/>
            <w:shd w:val="clear" w:color="auto" w:fill="D9D9D9" w:themeFill="background1" w:themeFillShade="D9"/>
          </w:tcPr>
          <w:p w:rsidR="007C1665" w:rsidRDefault="007C1665">
            <w:pPr>
              <w:pStyle w:val="TableParagraph"/>
              <w:spacing w:before="5"/>
              <w:rPr>
                <w:b/>
                <w:sz w:val="17"/>
              </w:rPr>
            </w:pPr>
          </w:p>
          <w:p w:rsidR="007C1665" w:rsidRDefault="00AE3A80">
            <w:pPr>
              <w:pStyle w:val="TableParagraph"/>
              <w:ind w:left="911"/>
              <w:rPr>
                <w:sz w:val="20"/>
              </w:rPr>
            </w:pPr>
            <w:r>
              <w:rPr>
                <w:sz w:val="20"/>
              </w:rPr>
              <w:t>Maximum Number of People Exposed</w:t>
            </w:r>
          </w:p>
        </w:tc>
        <w:tc>
          <w:tcPr>
            <w:tcW w:w="5186" w:type="dxa"/>
            <w:gridSpan w:val="2"/>
            <w:shd w:val="clear" w:color="auto" w:fill="D9D9D9" w:themeFill="background1" w:themeFillShade="D9"/>
          </w:tcPr>
          <w:p w:rsidR="007C1665" w:rsidRDefault="007C1665">
            <w:pPr>
              <w:pStyle w:val="TableParagraph"/>
              <w:spacing w:before="5"/>
              <w:rPr>
                <w:b/>
                <w:sz w:val="17"/>
              </w:rPr>
            </w:pPr>
          </w:p>
          <w:p w:rsidR="007C1665" w:rsidRDefault="00AE3A80">
            <w:pPr>
              <w:pStyle w:val="TableParagraph"/>
              <w:ind w:left="964"/>
              <w:rPr>
                <w:sz w:val="20"/>
              </w:rPr>
            </w:pPr>
            <w:r>
              <w:rPr>
                <w:sz w:val="20"/>
              </w:rPr>
              <w:t>Frequency and Duration of Exposure</w:t>
            </w:r>
          </w:p>
        </w:tc>
      </w:tr>
      <w:tr w:rsidR="007C1665" w:rsidTr="56FD469E">
        <w:trPr>
          <w:trHeight w:val="381"/>
        </w:trPr>
        <w:tc>
          <w:tcPr>
            <w:tcW w:w="5187" w:type="dxa"/>
            <w:gridSpan w:val="3"/>
          </w:tcPr>
          <w:p w:rsidR="007C1665" w:rsidRDefault="00AE3A80">
            <w:pPr>
              <w:pStyle w:val="TableParagraph"/>
              <w:spacing w:before="59"/>
              <w:ind w:left="1043"/>
              <w:rPr>
                <w:sz w:val="20"/>
              </w:rPr>
            </w:pPr>
            <w:r>
              <w:rPr>
                <w:sz w:val="20"/>
              </w:rPr>
              <w:t>Employee(s), volunteers, members</w:t>
            </w:r>
          </w:p>
        </w:tc>
        <w:tc>
          <w:tcPr>
            <w:tcW w:w="5186" w:type="dxa"/>
            <w:gridSpan w:val="3"/>
          </w:tcPr>
          <w:p w:rsidR="007C1665" w:rsidRDefault="002661E4" w:rsidP="002661E4">
            <w:pPr>
              <w:pStyle w:val="TableParagraph"/>
              <w:jc w:val="center"/>
              <w:rPr>
                <w:rFonts w:ascii="Times New Roman"/>
                <w:sz w:val="20"/>
              </w:rPr>
            </w:pPr>
            <w:r>
              <w:rPr>
                <w:rFonts w:ascii="Times New Roman"/>
                <w:sz w:val="20"/>
              </w:rPr>
              <w:t>6</w:t>
            </w:r>
          </w:p>
        </w:tc>
        <w:tc>
          <w:tcPr>
            <w:tcW w:w="5186" w:type="dxa"/>
            <w:gridSpan w:val="2"/>
          </w:tcPr>
          <w:p w:rsidR="007C1665" w:rsidRDefault="002661E4" w:rsidP="002661E4">
            <w:pPr>
              <w:pStyle w:val="TableParagraph"/>
              <w:jc w:val="center"/>
              <w:rPr>
                <w:rFonts w:ascii="Times New Roman"/>
                <w:sz w:val="20"/>
              </w:rPr>
            </w:pPr>
            <w:r>
              <w:rPr>
                <w:rFonts w:ascii="Times New Roman"/>
                <w:sz w:val="20"/>
              </w:rPr>
              <w:t xml:space="preserve">Daily </w:t>
            </w:r>
          </w:p>
        </w:tc>
      </w:tr>
      <w:tr w:rsidR="007C1665" w:rsidTr="56FD469E">
        <w:trPr>
          <w:trHeight w:val="371"/>
        </w:trPr>
        <w:tc>
          <w:tcPr>
            <w:tcW w:w="15559" w:type="dxa"/>
            <w:gridSpan w:val="8"/>
            <w:shd w:val="clear" w:color="auto" w:fill="D9D9D9" w:themeFill="background1" w:themeFillShade="D9"/>
          </w:tcPr>
          <w:p w:rsidR="007C1665" w:rsidRDefault="00AE3A80">
            <w:pPr>
              <w:pStyle w:val="TableParagraph"/>
              <w:spacing w:before="62"/>
              <w:ind w:left="7188" w:right="7175"/>
              <w:jc w:val="center"/>
              <w:rPr>
                <w:sz w:val="20"/>
              </w:rPr>
            </w:pPr>
            <w:r>
              <w:rPr>
                <w:sz w:val="20"/>
              </w:rPr>
              <w:t>Level of Risk</w:t>
            </w:r>
          </w:p>
        </w:tc>
      </w:tr>
      <w:tr w:rsidR="007C1665" w:rsidTr="56FD469E">
        <w:trPr>
          <w:trHeight w:val="383"/>
        </w:trPr>
        <w:tc>
          <w:tcPr>
            <w:tcW w:w="5187" w:type="dxa"/>
            <w:gridSpan w:val="3"/>
            <w:shd w:val="clear" w:color="auto" w:fill="92D050"/>
          </w:tcPr>
          <w:p w:rsidR="007C1665" w:rsidRDefault="00AE3A80">
            <w:pPr>
              <w:pStyle w:val="TableParagraph"/>
              <w:spacing w:before="59"/>
              <w:ind w:left="2387" w:right="2382"/>
              <w:jc w:val="center"/>
              <w:rPr>
                <w:sz w:val="20"/>
              </w:rPr>
            </w:pPr>
            <w:r>
              <w:rPr>
                <w:sz w:val="20"/>
              </w:rPr>
              <w:t>Low</w:t>
            </w:r>
          </w:p>
        </w:tc>
        <w:tc>
          <w:tcPr>
            <w:tcW w:w="5186" w:type="dxa"/>
            <w:gridSpan w:val="3"/>
            <w:shd w:val="clear" w:color="auto" w:fill="FFC000"/>
          </w:tcPr>
          <w:p w:rsidR="007C1665" w:rsidRDefault="56FD469E" w:rsidP="56FD469E">
            <w:pPr>
              <w:pStyle w:val="TableParagraph"/>
              <w:spacing w:before="59"/>
              <w:ind w:left="2218" w:right="2205"/>
              <w:jc w:val="center"/>
              <w:rPr>
                <w:sz w:val="20"/>
                <w:szCs w:val="20"/>
              </w:rPr>
            </w:pPr>
            <w:r w:rsidRPr="56FD469E">
              <w:rPr>
                <w:sz w:val="20"/>
                <w:szCs w:val="20"/>
              </w:rPr>
              <w:t>Medium</w:t>
            </w:r>
          </w:p>
        </w:tc>
        <w:tc>
          <w:tcPr>
            <w:tcW w:w="5186" w:type="dxa"/>
            <w:gridSpan w:val="2"/>
            <w:shd w:val="clear" w:color="auto" w:fill="FF0000"/>
          </w:tcPr>
          <w:p w:rsidR="007C1665" w:rsidRDefault="00AE3A80">
            <w:pPr>
              <w:pStyle w:val="TableParagraph"/>
              <w:spacing w:before="59"/>
              <w:ind w:left="2218" w:right="2201"/>
              <w:jc w:val="center"/>
              <w:rPr>
                <w:sz w:val="20"/>
              </w:rPr>
            </w:pPr>
            <w:r>
              <w:rPr>
                <w:sz w:val="20"/>
              </w:rPr>
              <w:t>High</w:t>
            </w:r>
          </w:p>
        </w:tc>
      </w:tr>
    </w:tbl>
    <w:p w:rsidR="007C1665" w:rsidRDefault="00AE3A80">
      <w:pPr>
        <w:pStyle w:val="BodyText"/>
        <w:spacing w:line="227" w:lineRule="exact"/>
        <w:ind w:left="104"/>
      </w:pPr>
      <w:r>
        <w:br/>
        <w:t>Identified Risks:</w:t>
      </w:r>
    </w:p>
    <w:p w:rsidR="007C1665" w:rsidRDefault="00AE3A80" w:rsidP="00AE3A80">
      <w:pPr>
        <w:pStyle w:val="ListParagraph"/>
        <w:numPr>
          <w:ilvl w:val="0"/>
          <w:numId w:val="2"/>
        </w:numPr>
        <w:tabs>
          <w:tab w:val="left" w:pos="1183"/>
          <w:tab w:val="left" w:pos="1184"/>
        </w:tabs>
        <w:spacing w:before="1"/>
        <w:ind w:left="1134" w:hanging="312"/>
        <w:rPr>
          <w:sz w:val="20"/>
        </w:rPr>
      </w:pPr>
      <w:r>
        <w:rPr>
          <w:sz w:val="20"/>
        </w:rPr>
        <w:t>COVID-19 is highly infectious disease.</w:t>
      </w:r>
    </w:p>
    <w:p w:rsidR="007C1665" w:rsidRDefault="00AE3A80" w:rsidP="00AE3A80">
      <w:pPr>
        <w:pStyle w:val="ListParagraph"/>
        <w:numPr>
          <w:ilvl w:val="0"/>
          <w:numId w:val="2"/>
        </w:numPr>
        <w:tabs>
          <w:tab w:val="left" w:pos="1183"/>
          <w:tab w:val="left" w:pos="1185"/>
        </w:tabs>
        <w:spacing w:before="34"/>
        <w:ind w:left="1134" w:hanging="312"/>
        <w:rPr>
          <w:sz w:val="20"/>
        </w:rPr>
      </w:pPr>
      <w:r>
        <w:rPr>
          <w:sz w:val="20"/>
        </w:rPr>
        <w:t>Infection through lack of social distancing (1 metre</w:t>
      </w:r>
      <w:r>
        <w:rPr>
          <w:spacing w:val="-4"/>
          <w:sz w:val="20"/>
        </w:rPr>
        <w:t xml:space="preserve"> </w:t>
      </w:r>
      <w:r>
        <w:rPr>
          <w:sz w:val="20"/>
        </w:rPr>
        <w:t>minimum).</w:t>
      </w:r>
    </w:p>
    <w:p w:rsidR="007C1665" w:rsidRDefault="00AE3A80" w:rsidP="00AE3A80">
      <w:pPr>
        <w:pStyle w:val="ListParagraph"/>
        <w:numPr>
          <w:ilvl w:val="0"/>
          <w:numId w:val="2"/>
        </w:numPr>
        <w:tabs>
          <w:tab w:val="left" w:pos="1183"/>
          <w:tab w:val="left" w:pos="1185"/>
        </w:tabs>
        <w:ind w:left="1134" w:hanging="312"/>
        <w:rPr>
          <w:sz w:val="20"/>
        </w:rPr>
      </w:pPr>
      <w:r>
        <w:rPr>
          <w:sz w:val="20"/>
        </w:rPr>
        <w:t>Infection through droplets from individuals which could subsequently be inhaled into the</w:t>
      </w:r>
      <w:r>
        <w:rPr>
          <w:spacing w:val="-1"/>
          <w:sz w:val="20"/>
        </w:rPr>
        <w:t xml:space="preserve"> </w:t>
      </w:r>
      <w:r>
        <w:rPr>
          <w:sz w:val="20"/>
        </w:rPr>
        <w:t>lungs.</w:t>
      </w:r>
    </w:p>
    <w:p w:rsidR="00AE3A80" w:rsidRDefault="00AE3A80" w:rsidP="00AE3A80">
      <w:pPr>
        <w:pStyle w:val="ListParagraph"/>
        <w:numPr>
          <w:ilvl w:val="0"/>
          <w:numId w:val="2"/>
        </w:numPr>
        <w:tabs>
          <w:tab w:val="left" w:pos="1184"/>
          <w:tab w:val="left" w:pos="1185"/>
        </w:tabs>
        <w:spacing w:after="6" w:line="271" w:lineRule="auto"/>
        <w:ind w:left="1134" w:right="827" w:hanging="312"/>
        <w:rPr>
          <w:sz w:val="20"/>
        </w:rPr>
      </w:pPr>
      <w:r>
        <w:rPr>
          <w:sz w:val="20"/>
        </w:rPr>
        <w:t>Infection</w:t>
      </w:r>
      <w:r>
        <w:rPr>
          <w:spacing w:val="-4"/>
          <w:sz w:val="20"/>
        </w:rPr>
        <w:t xml:space="preserve"> </w:t>
      </w:r>
      <w:r>
        <w:rPr>
          <w:sz w:val="20"/>
        </w:rPr>
        <w:t>through</w:t>
      </w:r>
      <w:r>
        <w:rPr>
          <w:spacing w:val="-4"/>
          <w:sz w:val="20"/>
        </w:rPr>
        <w:t xml:space="preserve"> </w:t>
      </w:r>
      <w:r>
        <w:rPr>
          <w:sz w:val="20"/>
        </w:rPr>
        <w:t>touching</w:t>
      </w:r>
      <w:r>
        <w:rPr>
          <w:spacing w:val="-2"/>
          <w:sz w:val="20"/>
        </w:rPr>
        <w:t xml:space="preserve"> </w:t>
      </w:r>
      <w:r>
        <w:rPr>
          <w:sz w:val="20"/>
        </w:rPr>
        <w:t>a</w:t>
      </w:r>
      <w:r>
        <w:rPr>
          <w:spacing w:val="-4"/>
          <w:sz w:val="20"/>
        </w:rPr>
        <w:t xml:space="preserve"> </w:t>
      </w:r>
      <w:r>
        <w:rPr>
          <w:sz w:val="20"/>
        </w:rPr>
        <w:t>surface,</w:t>
      </w:r>
      <w:r>
        <w:rPr>
          <w:spacing w:val="-4"/>
          <w:sz w:val="20"/>
        </w:rPr>
        <w:t xml:space="preserve"> </w:t>
      </w:r>
      <w:r>
        <w:rPr>
          <w:sz w:val="20"/>
        </w:rPr>
        <w:t>object,</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hand</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infected</w:t>
      </w:r>
      <w:r>
        <w:rPr>
          <w:spacing w:val="1"/>
          <w:sz w:val="20"/>
        </w:rPr>
        <w:t xml:space="preserve"> </w:t>
      </w:r>
      <w:r>
        <w:rPr>
          <w:sz w:val="20"/>
        </w:rPr>
        <w:t>individual</w:t>
      </w:r>
      <w:r>
        <w:rPr>
          <w:spacing w:val="-2"/>
          <w:sz w:val="20"/>
        </w:rPr>
        <w:t xml:space="preserve"> </w:t>
      </w:r>
      <w:r>
        <w:rPr>
          <w:sz w:val="20"/>
        </w:rPr>
        <w:t>that</w:t>
      </w:r>
      <w:r>
        <w:rPr>
          <w:spacing w:val="-1"/>
          <w:sz w:val="20"/>
        </w:rPr>
        <w:t xml:space="preserve"> </w:t>
      </w:r>
      <w:r>
        <w:rPr>
          <w:sz w:val="20"/>
        </w:rPr>
        <w:t>is</w:t>
      </w:r>
      <w:r>
        <w:rPr>
          <w:spacing w:val="-3"/>
          <w:sz w:val="20"/>
        </w:rPr>
        <w:t xml:space="preserve"> </w:t>
      </w:r>
      <w:r>
        <w:rPr>
          <w:sz w:val="20"/>
        </w:rPr>
        <w:t>contaminated</w:t>
      </w:r>
      <w:r>
        <w:rPr>
          <w:spacing w:val="-4"/>
          <w:sz w:val="20"/>
        </w:rPr>
        <w:t xml:space="preserve"> </w:t>
      </w:r>
      <w:r>
        <w:rPr>
          <w:sz w:val="20"/>
        </w:rPr>
        <w:t>with</w:t>
      </w:r>
      <w:r>
        <w:rPr>
          <w:spacing w:val="-3"/>
          <w:sz w:val="20"/>
        </w:rPr>
        <w:t xml:space="preserve"> </w:t>
      </w:r>
      <w:r>
        <w:rPr>
          <w:sz w:val="20"/>
        </w:rPr>
        <w:t>respiratory</w:t>
      </w:r>
      <w:r>
        <w:rPr>
          <w:spacing w:val="-3"/>
          <w:sz w:val="20"/>
        </w:rPr>
        <w:t xml:space="preserve"> </w:t>
      </w:r>
      <w:r>
        <w:rPr>
          <w:sz w:val="20"/>
        </w:rPr>
        <w:t>secretions</w:t>
      </w:r>
      <w:r>
        <w:rPr>
          <w:spacing w:val="-3"/>
          <w:sz w:val="20"/>
        </w:rPr>
        <w:t xml:space="preserve"> </w:t>
      </w:r>
      <w:r>
        <w:rPr>
          <w:sz w:val="20"/>
        </w:rPr>
        <w:t>and</w:t>
      </w:r>
      <w:r>
        <w:rPr>
          <w:spacing w:val="-4"/>
          <w:sz w:val="20"/>
        </w:rPr>
        <w:t xml:space="preserve"> </w:t>
      </w:r>
      <w:r>
        <w:rPr>
          <w:sz w:val="20"/>
        </w:rPr>
        <w:t>then</w:t>
      </w:r>
      <w:r>
        <w:rPr>
          <w:spacing w:val="-4"/>
          <w:sz w:val="20"/>
        </w:rPr>
        <w:t xml:space="preserve"> </w:t>
      </w:r>
      <w:r>
        <w:rPr>
          <w:sz w:val="20"/>
        </w:rPr>
        <w:t>touching</w:t>
      </w:r>
      <w:r>
        <w:rPr>
          <w:spacing w:val="-4"/>
          <w:sz w:val="20"/>
        </w:rPr>
        <w:t xml:space="preserve"> </w:t>
      </w:r>
      <w:r>
        <w:rPr>
          <w:sz w:val="20"/>
        </w:rPr>
        <w:t>their</w:t>
      </w:r>
      <w:r>
        <w:rPr>
          <w:spacing w:val="-1"/>
          <w:sz w:val="20"/>
        </w:rPr>
        <w:t xml:space="preserve"> </w:t>
      </w:r>
      <w:r>
        <w:rPr>
          <w:sz w:val="20"/>
        </w:rPr>
        <w:t>own mouth, nose or</w:t>
      </w:r>
      <w:r>
        <w:rPr>
          <w:spacing w:val="-3"/>
          <w:sz w:val="20"/>
        </w:rPr>
        <w:t xml:space="preserve"> </w:t>
      </w:r>
      <w:r>
        <w:rPr>
          <w:sz w:val="20"/>
        </w:rPr>
        <w:t>eyes.</w:t>
      </w:r>
    </w:p>
    <w:p w:rsidR="00AE3A80" w:rsidRDefault="00AE3A80" w:rsidP="00AE3A80">
      <w:pPr>
        <w:ind w:firstLine="142"/>
        <w:rPr>
          <w:sz w:val="20"/>
        </w:rPr>
      </w:pPr>
      <w:r>
        <w:rPr>
          <w:sz w:val="20"/>
        </w:rPr>
        <w:t>Additional information can be found here:</w:t>
      </w:r>
    </w:p>
    <w:p w:rsidR="00AE3A80" w:rsidRPr="00AE3A80" w:rsidRDefault="00AE3A80" w:rsidP="00AE3A80">
      <w:pPr>
        <w:numPr>
          <w:ilvl w:val="0"/>
          <w:numId w:val="3"/>
        </w:numPr>
        <w:tabs>
          <w:tab w:val="clear" w:pos="720"/>
          <w:tab w:val="left" w:pos="0"/>
        </w:tabs>
        <w:ind w:left="1134" w:hanging="283"/>
        <w:rPr>
          <w:sz w:val="20"/>
        </w:rPr>
      </w:pPr>
      <w:r w:rsidRPr="00AE3A80">
        <w:rPr>
          <w:sz w:val="20"/>
        </w:rPr>
        <w:t>Public Health England Advice - </w:t>
      </w:r>
      <w:hyperlink r:id="rId11" w:tgtFrame="_blank" w:history="1">
        <w:r w:rsidRPr="00AE3A80">
          <w:rPr>
            <w:rStyle w:val="Hyperlink"/>
            <w:sz w:val="20"/>
          </w:rPr>
          <w:t>https://www.gov.uk/government/organisations/public-health-england</w:t>
        </w:r>
      </w:hyperlink>
      <w:r w:rsidRPr="00AE3A80">
        <w:rPr>
          <w:sz w:val="20"/>
        </w:rPr>
        <w:t> </w:t>
      </w:r>
    </w:p>
    <w:p w:rsidR="00AE3A80" w:rsidRPr="00AE3A80" w:rsidRDefault="00AE3A80" w:rsidP="00AE3A80">
      <w:pPr>
        <w:numPr>
          <w:ilvl w:val="0"/>
          <w:numId w:val="3"/>
        </w:numPr>
        <w:tabs>
          <w:tab w:val="clear" w:pos="720"/>
          <w:tab w:val="left" w:pos="0"/>
        </w:tabs>
        <w:ind w:left="1134" w:hanging="283"/>
        <w:rPr>
          <w:sz w:val="20"/>
        </w:rPr>
      </w:pPr>
      <w:r w:rsidRPr="00AE3A80">
        <w:rPr>
          <w:sz w:val="20"/>
        </w:rPr>
        <w:t>HSE Guidelines - </w:t>
      </w:r>
      <w:hyperlink r:id="rId12" w:tgtFrame="_blank" w:history="1">
        <w:r w:rsidRPr="00AE3A80">
          <w:rPr>
            <w:rStyle w:val="Hyperlink"/>
            <w:sz w:val="20"/>
          </w:rPr>
          <w:t>https://www.hse.gov.uk/news/coronavirus.htm</w:t>
        </w:r>
      </w:hyperlink>
      <w:r w:rsidRPr="00AE3A80">
        <w:rPr>
          <w:sz w:val="20"/>
        </w:rPr>
        <w:t> </w:t>
      </w:r>
    </w:p>
    <w:p w:rsidR="00AE3A80" w:rsidRPr="00AE3A80" w:rsidRDefault="00AE3A80" w:rsidP="00AE3A80">
      <w:pPr>
        <w:numPr>
          <w:ilvl w:val="0"/>
          <w:numId w:val="3"/>
        </w:numPr>
        <w:tabs>
          <w:tab w:val="clear" w:pos="720"/>
          <w:tab w:val="left" w:pos="0"/>
        </w:tabs>
        <w:ind w:left="1134" w:hanging="283"/>
        <w:rPr>
          <w:sz w:val="20"/>
        </w:rPr>
      </w:pPr>
      <w:r w:rsidRPr="00AE3A80">
        <w:rPr>
          <w:rFonts w:hint="eastAsia"/>
          <w:sz w:val="20"/>
        </w:rPr>
        <w:t>Safeguarding guidance - </w:t>
      </w:r>
      <w:hyperlink r:id="rId13" w:tgtFrame="_blank" w:history="1">
        <w:r w:rsidRPr="00AE3A80">
          <w:rPr>
            <w:rStyle w:val="Hyperlink"/>
            <w:rFonts w:hint="eastAsia"/>
            <w:sz w:val="20"/>
          </w:rPr>
          <w:t>https://thecpsu.org.uk/</w:t>
        </w:r>
      </w:hyperlink>
      <w:r w:rsidRPr="00AE3A80">
        <w:rPr>
          <w:rFonts w:hint="eastAsia"/>
          <w:sz w:val="20"/>
        </w:rPr>
        <w:t>  </w:t>
      </w:r>
    </w:p>
    <w:p w:rsidR="00AE3A80" w:rsidRDefault="00AE3A80">
      <w:pPr>
        <w:rPr>
          <w:sz w:val="20"/>
        </w:rPr>
      </w:pPr>
      <w:r>
        <w:rPr>
          <w:sz w:val="20"/>
        </w:rPr>
        <w:br w:type="page"/>
      </w:r>
    </w:p>
    <w:p w:rsidR="007C1665" w:rsidRDefault="007C1665" w:rsidP="00AE3A80">
      <w:pPr>
        <w:pStyle w:val="ListParagraph"/>
        <w:tabs>
          <w:tab w:val="left" w:pos="1184"/>
          <w:tab w:val="left" w:pos="1185"/>
        </w:tabs>
        <w:spacing w:after="6" w:line="271" w:lineRule="auto"/>
        <w:ind w:right="827" w:firstLine="0"/>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1843"/>
        <w:gridCol w:w="6379"/>
        <w:gridCol w:w="823"/>
        <w:gridCol w:w="876"/>
        <w:gridCol w:w="710"/>
        <w:gridCol w:w="1132"/>
        <w:gridCol w:w="2128"/>
      </w:tblGrid>
      <w:tr w:rsidR="007C1665" w:rsidTr="56FD469E">
        <w:trPr>
          <w:trHeight w:val="810"/>
        </w:trPr>
        <w:tc>
          <w:tcPr>
            <w:tcW w:w="1697"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113" w:right="108"/>
              <w:jc w:val="center"/>
              <w:rPr>
                <w:sz w:val="20"/>
              </w:rPr>
            </w:pPr>
            <w:r>
              <w:rPr>
                <w:sz w:val="20"/>
              </w:rPr>
              <w:t>Area</w:t>
            </w:r>
          </w:p>
        </w:tc>
        <w:tc>
          <w:tcPr>
            <w:tcW w:w="1843"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292"/>
              <w:rPr>
                <w:sz w:val="20"/>
              </w:rPr>
            </w:pPr>
            <w:r>
              <w:rPr>
                <w:sz w:val="20"/>
              </w:rPr>
              <w:t>Identified Risk</w:t>
            </w:r>
          </w:p>
        </w:tc>
        <w:tc>
          <w:tcPr>
            <w:tcW w:w="6379"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2155" w:right="2150"/>
              <w:jc w:val="center"/>
              <w:rPr>
                <w:sz w:val="20"/>
              </w:rPr>
            </w:pPr>
            <w:r>
              <w:rPr>
                <w:sz w:val="20"/>
              </w:rPr>
              <w:t>Actions to Control Risk</w:t>
            </w:r>
          </w:p>
        </w:tc>
        <w:tc>
          <w:tcPr>
            <w:tcW w:w="823"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132"/>
              <w:rPr>
                <w:sz w:val="20"/>
              </w:rPr>
            </w:pPr>
            <w:r>
              <w:rPr>
                <w:sz w:val="20"/>
              </w:rPr>
              <w:t>Green</w:t>
            </w:r>
          </w:p>
        </w:tc>
        <w:tc>
          <w:tcPr>
            <w:tcW w:w="876"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141"/>
              <w:rPr>
                <w:sz w:val="20"/>
              </w:rPr>
            </w:pPr>
            <w:r>
              <w:rPr>
                <w:sz w:val="20"/>
              </w:rPr>
              <w:t>Amber</w:t>
            </w:r>
          </w:p>
        </w:tc>
        <w:tc>
          <w:tcPr>
            <w:tcW w:w="710" w:type="dxa"/>
            <w:shd w:val="clear" w:color="auto" w:fill="D9D9D9" w:themeFill="background1" w:themeFillShade="D9"/>
          </w:tcPr>
          <w:p w:rsidR="007C1665" w:rsidRDefault="007C1665">
            <w:pPr>
              <w:pStyle w:val="TableParagraph"/>
              <w:spacing w:before="2"/>
              <w:rPr>
                <w:sz w:val="25"/>
              </w:rPr>
            </w:pPr>
          </w:p>
          <w:p w:rsidR="007C1665" w:rsidRDefault="00AE3A80">
            <w:pPr>
              <w:pStyle w:val="TableParagraph"/>
              <w:ind w:left="170"/>
              <w:rPr>
                <w:sz w:val="20"/>
              </w:rPr>
            </w:pPr>
            <w:r>
              <w:rPr>
                <w:sz w:val="20"/>
              </w:rPr>
              <w:t>Red</w:t>
            </w:r>
          </w:p>
        </w:tc>
        <w:tc>
          <w:tcPr>
            <w:tcW w:w="1132" w:type="dxa"/>
            <w:shd w:val="clear" w:color="auto" w:fill="D9D9D9" w:themeFill="background1" w:themeFillShade="D9"/>
          </w:tcPr>
          <w:p w:rsidR="007C1665" w:rsidRDefault="00AE3A80">
            <w:pPr>
              <w:pStyle w:val="TableParagraph"/>
              <w:spacing w:before="143" w:line="302" w:lineRule="auto"/>
              <w:ind w:left="399" w:hanging="221"/>
              <w:rPr>
                <w:sz w:val="20"/>
              </w:rPr>
            </w:pPr>
            <w:proofErr w:type="spellStart"/>
            <w:r>
              <w:rPr>
                <w:w w:val="95"/>
                <w:sz w:val="20"/>
              </w:rPr>
              <w:t>Actioned</w:t>
            </w:r>
            <w:proofErr w:type="spellEnd"/>
            <w:r>
              <w:rPr>
                <w:w w:val="95"/>
                <w:sz w:val="20"/>
              </w:rPr>
              <w:t xml:space="preserve"> </w:t>
            </w:r>
            <w:r>
              <w:rPr>
                <w:sz w:val="20"/>
              </w:rPr>
              <w:t>Y/N</w:t>
            </w:r>
          </w:p>
        </w:tc>
        <w:tc>
          <w:tcPr>
            <w:tcW w:w="2128" w:type="dxa"/>
            <w:shd w:val="clear" w:color="auto" w:fill="D9D9D9" w:themeFill="background1" w:themeFillShade="D9"/>
          </w:tcPr>
          <w:p w:rsidR="007C1665" w:rsidRDefault="00AE3A80">
            <w:pPr>
              <w:pStyle w:val="TableParagraph"/>
              <w:spacing w:before="59"/>
              <w:ind w:left="387" w:right="374" w:hanging="2"/>
              <w:jc w:val="center"/>
              <w:rPr>
                <w:sz w:val="20"/>
              </w:rPr>
            </w:pPr>
            <w:r>
              <w:rPr>
                <w:sz w:val="20"/>
              </w:rPr>
              <w:t>Further Controls/Action Required</w:t>
            </w:r>
          </w:p>
        </w:tc>
      </w:tr>
      <w:tr w:rsidR="007C1665" w:rsidTr="00FD7602">
        <w:trPr>
          <w:trHeight w:val="1151"/>
        </w:trPr>
        <w:tc>
          <w:tcPr>
            <w:tcW w:w="1697" w:type="dxa"/>
            <w:shd w:val="clear" w:color="auto" w:fill="D9D9D9" w:themeFill="background1" w:themeFillShade="D9"/>
          </w:tcPr>
          <w:p w:rsidR="007C1665" w:rsidRDefault="00AE3A80">
            <w:pPr>
              <w:pStyle w:val="TableParagraph"/>
              <w:spacing w:before="59" w:line="229" w:lineRule="exact"/>
              <w:ind w:left="116" w:right="108"/>
              <w:jc w:val="center"/>
              <w:rPr>
                <w:sz w:val="20"/>
              </w:rPr>
            </w:pPr>
            <w:r>
              <w:rPr>
                <w:sz w:val="20"/>
              </w:rPr>
              <w:t>GOVERNANCE</w:t>
            </w:r>
          </w:p>
          <w:p w:rsidR="007C1665" w:rsidRDefault="00AE3A80">
            <w:pPr>
              <w:pStyle w:val="TableParagraph"/>
              <w:ind w:left="131" w:right="123" w:firstLine="3"/>
              <w:jc w:val="center"/>
              <w:rPr>
                <w:sz w:val="20"/>
              </w:rPr>
            </w:pPr>
            <w:r>
              <w:rPr>
                <w:sz w:val="20"/>
              </w:rPr>
              <w:t xml:space="preserve">&amp;          </w:t>
            </w:r>
            <w:r>
              <w:rPr>
                <w:w w:val="95"/>
                <w:sz w:val="20"/>
              </w:rPr>
              <w:t>MANAGEMENT</w:t>
            </w:r>
          </w:p>
        </w:tc>
        <w:tc>
          <w:tcPr>
            <w:tcW w:w="1843" w:type="dxa"/>
          </w:tcPr>
          <w:p w:rsidR="007C1665" w:rsidRDefault="00AE3A80">
            <w:pPr>
              <w:pStyle w:val="TableParagraph"/>
              <w:spacing w:before="59"/>
              <w:ind w:left="107" w:right="89"/>
              <w:rPr>
                <w:sz w:val="20"/>
              </w:rPr>
            </w:pPr>
            <w:r>
              <w:rPr>
                <w:sz w:val="20"/>
              </w:rPr>
              <w:t>Inadequate procedures to keep participants safe</w:t>
            </w:r>
          </w:p>
        </w:tc>
        <w:tc>
          <w:tcPr>
            <w:tcW w:w="6379" w:type="dxa"/>
          </w:tcPr>
          <w:p w:rsidR="00AE3A80" w:rsidRPr="00AE3A80" w:rsidRDefault="00AE3A80" w:rsidP="00AE3A80">
            <w:pPr>
              <w:pStyle w:val="TableParagraph"/>
              <w:spacing w:line="276" w:lineRule="auto"/>
              <w:ind w:left="107" w:right="394"/>
              <w:rPr>
                <w:i/>
                <w:sz w:val="20"/>
              </w:rPr>
            </w:pPr>
            <w:r>
              <w:rPr>
                <w:i/>
                <w:sz w:val="20"/>
              </w:rPr>
              <w:t>List in these rows all of the steps you will take to reduce the risk of infection through your management of the club/venue as a whole. You may wish to use the examples we have included as a start point:</w:t>
            </w:r>
            <w:r>
              <w:rPr>
                <w:i/>
                <w:sz w:val="20"/>
              </w:rPr>
              <w:br/>
            </w:r>
          </w:p>
          <w:p w:rsidR="002661E4" w:rsidRDefault="56FD469E" w:rsidP="00AE3A80">
            <w:pPr>
              <w:pStyle w:val="TableParagraph"/>
              <w:ind w:left="108" w:right="102"/>
              <w:rPr>
                <w:i/>
                <w:iCs/>
                <w:sz w:val="20"/>
                <w:szCs w:val="20"/>
              </w:rPr>
            </w:pPr>
            <w:r w:rsidRPr="56FD469E">
              <w:rPr>
                <w:i/>
                <w:iCs/>
                <w:sz w:val="20"/>
                <w:szCs w:val="20"/>
              </w:rPr>
              <w:t xml:space="preserve">E.g. Clear COVID-19 secure procedures and policies. </w:t>
            </w:r>
            <w:r w:rsidR="00AE3A80">
              <w:rPr>
                <w:i/>
                <w:iCs/>
                <w:sz w:val="20"/>
                <w:szCs w:val="20"/>
              </w:rPr>
              <w:br/>
            </w:r>
            <w:r w:rsidRPr="56FD469E">
              <w:rPr>
                <w:i/>
                <w:iCs/>
                <w:sz w:val="20"/>
                <w:szCs w:val="20"/>
              </w:rPr>
              <w:t>Explain what steps you will take:</w:t>
            </w:r>
          </w:p>
          <w:p w:rsidR="002661E4" w:rsidRDefault="002661E4" w:rsidP="00AE3A80">
            <w:pPr>
              <w:pStyle w:val="TableParagraph"/>
              <w:ind w:left="108" w:right="102"/>
              <w:rPr>
                <w:i/>
                <w:iCs/>
                <w:sz w:val="20"/>
                <w:szCs w:val="20"/>
              </w:rPr>
            </w:pPr>
          </w:p>
          <w:p w:rsidR="002661E4" w:rsidRDefault="002661E4" w:rsidP="002661E4">
            <w:pPr>
              <w:pStyle w:val="TableParagraph"/>
              <w:numPr>
                <w:ilvl w:val="0"/>
                <w:numId w:val="4"/>
              </w:numPr>
              <w:ind w:right="102"/>
              <w:rPr>
                <w:i/>
                <w:iCs/>
                <w:sz w:val="20"/>
                <w:szCs w:val="20"/>
              </w:rPr>
            </w:pPr>
            <w:r>
              <w:rPr>
                <w:i/>
                <w:iCs/>
                <w:sz w:val="20"/>
                <w:szCs w:val="20"/>
              </w:rPr>
              <w:t>Hand sanitizers at the entrance to each court.</w:t>
            </w:r>
          </w:p>
          <w:p w:rsidR="002661E4" w:rsidRDefault="002661E4" w:rsidP="002661E4">
            <w:pPr>
              <w:pStyle w:val="TableParagraph"/>
              <w:numPr>
                <w:ilvl w:val="0"/>
                <w:numId w:val="4"/>
              </w:numPr>
              <w:ind w:right="102"/>
              <w:rPr>
                <w:i/>
                <w:iCs/>
                <w:sz w:val="20"/>
                <w:szCs w:val="20"/>
              </w:rPr>
            </w:pPr>
            <w:r>
              <w:rPr>
                <w:i/>
                <w:iCs/>
                <w:sz w:val="20"/>
                <w:szCs w:val="20"/>
              </w:rPr>
              <w:t xml:space="preserve">Temperature gun at entrance to check </w:t>
            </w:r>
            <w:proofErr w:type="gramStart"/>
            <w:r>
              <w:rPr>
                <w:i/>
                <w:iCs/>
                <w:sz w:val="20"/>
                <w:szCs w:val="20"/>
              </w:rPr>
              <w:t>members</w:t>
            </w:r>
            <w:proofErr w:type="gramEnd"/>
            <w:r>
              <w:rPr>
                <w:i/>
                <w:iCs/>
                <w:sz w:val="20"/>
                <w:szCs w:val="20"/>
              </w:rPr>
              <w:t xml:space="preserve"> health.</w:t>
            </w:r>
          </w:p>
          <w:p w:rsidR="002661E4" w:rsidRDefault="002661E4" w:rsidP="002661E4">
            <w:pPr>
              <w:pStyle w:val="TableParagraph"/>
              <w:numPr>
                <w:ilvl w:val="0"/>
                <w:numId w:val="4"/>
              </w:numPr>
              <w:ind w:right="102"/>
              <w:rPr>
                <w:i/>
                <w:iCs/>
                <w:sz w:val="20"/>
                <w:szCs w:val="20"/>
              </w:rPr>
            </w:pPr>
            <w:r>
              <w:rPr>
                <w:i/>
                <w:iCs/>
                <w:sz w:val="20"/>
                <w:szCs w:val="20"/>
              </w:rPr>
              <w:t>Upstairs area cordoned off</w:t>
            </w:r>
          </w:p>
          <w:p w:rsidR="002661E4" w:rsidRDefault="002661E4" w:rsidP="002661E4">
            <w:pPr>
              <w:pStyle w:val="TableParagraph"/>
              <w:numPr>
                <w:ilvl w:val="0"/>
                <w:numId w:val="4"/>
              </w:numPr>
              <w:ind w:right="102"/>
              <w:rPr>
                <w:i/>
                <w:iCs/>
                <w:sz w:val="20"/>
                <w:szCs w:val="20"/>
              </w:rPr>
            </w:pPr>
            <w:r>
              <w:rPr>
                <w:i/>
                <w:iCs/>
                <w:sz w:val="20"/>
                <w:szCs w:val="20"/>
              </w:rPr>
              <w:t>Showers changing area cordoned off</w:t>
            </w:r>
          </w:p>
          <w:p w:rsidR="002661E4" w:rsidRDefault="002661E4" w:rsidP="002661E4">
            <w:pPr>
              <w:pStyle w:val="TableParagraph"/>
              <w:numPr>
                <w:ilvl w:val="0"/>
                <w:numId w:val="4"/>
              </w:numPr>
              <w:ind w:right="102"/>
              <w:rPr>
                <w:i/>
                <w:iCs/>
                <w:sz w:val="20"/>
                <w:szCs w:val="20"/>
              </w:rPr>
            </w:pPr>
            <w:r>
              <w:rPr>
                <w:i/>
                <w:iCs/>
                <w:sz w:val="20"/>
                <w:szCs w:val="20"/>
              </w:rPr>
              <w:t>Squash England Health and safety notices explaining safe procedures on each court door.</w:t>
            </w:r>
          </w:p>
          <w:p w:rsidR="007C1665" w:rsidRDefault="002661E4" w:rsidP="002661E4">
            <w:pPr>
              <w:pStyle w:val="TableParagraph"/>
              <w:numPr>
                <w:ilvl w:val="0"/>
                <w:numId w:val="4"/>
              </w:numPr>
              <w:ind w:right="102"/>
              <w:rPr>
                <w:i/>
                <w:iCs/>
                <w:sz w:val="20"/>
                <w:szCs w:val="20"/>
              </w:rPr>
            </w:pPr>
            <w:r>
              <w:rPr>
                <w:i/>
                <w:iCs/>
                <w:sz w:val="20"/>
                <w:szCs w:val="20"/>
              </w:rPr>
              <w:t xml:space="preserve">Notifications to all members via email on how to play safely following squash England advice </w:t>
            </w:r>
            <w:r w:rsidR="00AE3A80">
              <w:rPr>
                <w:i/>
                <w:iCs/>
                <w:sz w:val="20"/>
                <w:szCs w:val="20"/>
              </w:rPr>
              <w:br/>
            </w:r>
          </w:p>
        </w:tc>
        <w:tc>
          <w:tcPr>
            <w:tcW w:w="823" w:type="dxa"/>
            <w:shd w:val="clear" w:color="auto" w:fill="00B050"/>
          </w:tcPr>
          <w:p w:rsidR="007C1665" w:rsidRDefault="007C1665">
            <w:pPr>
              <w:pStyle w:val="TableParagraph"/>
              <w:rPr>
                <w:rFonts w:ascii="Times New Roman"/>
                <w:sz w:val="20"/>
              </w:rPr>
            </w:pPr>
          </w:p>
        </w:tc>
        <w:tc>
          <w:tcPr>
            <w:tcW w:w="876" w:type="dxa"/>
          </w:tcPr>
          <w:p w:rsidR="007C1665" w:rsidRDefault="007C1665">
            <w:pPr>
              <w:pStyle w:val="TableParagraph"/>
              <w:rPr>
                <w:rFonts w:ascii="Times New Roman"/>
                <w:sz w:val="20"/>
              </w:rPr>
            </w:pPr>
          </w:p>
        </w:tc>
        <w:tc>
          <w:tcPr>
            <w:tcW w:w="710" w:type="dxa"/>
            <w:shd w:val="clear" w:color="auto" w:fill="auto"/>
          </w:tcPr>
          <w:p w:rsidR="007C1665" w:rsidRDefault="007C1665">
            <w:pPr>
              <w:pStyle w:val="TableParagraph"/>
              <w:rPr>
                <w:rFonts w:ascii="Times New Roman"/>
                <w:sz w:val="20"/>
              </w:rPr>
            </w:pPr>
          </w:p>
        </w:tc>
        <w:tc>
          <w:tcPr>
            <w:tcW w:w="1132" w:type="dxa"/>
          </w:tcPr>
          <w:p w:rsidR="007C1665" w:rsidRDefault="007C1665">
            <w:pPr>
              <w:pStyle w:val="TableParagraph"/>
              <w:rPr>
                <w:rFonts w:ascii="Times New Roman"/>
                <w:sz w:val="20"/>
              </w:rPr>
            </w:pPr>
          </w:p>
        </w:tc>
        <w:tc>
          <w:tcPr>
            <w:tcW w:w="2128" w:type="dxa"/>
          </w:tcPr>
          <w:p w:rsidR="007C1665" w:rsidRDefault="007C1665">
            <w:pPr>
              <w:pStyle w:val="TableParagraph"/>
              <w:rPr>
                <w:rFonts w:ascii="Times New Roman"/>
                <w:sz w:val="20"/>
              </w:rPr>
            </w:pPr>
          </w:p>
        </w:tc>
      </w:tr>
      <w:tr w:rsidR="00AE3A80" w:rsidTr="000246D5">
        <w:trPr>
          <w:trHeight w:val="1151"/>
        </w:trPr>
        <w:tc>
          <w:tcPr>
            <w:tcW w:w="1697" w:type="dxa"/>
            <w:shd w:val="clear" w:color="auto" w:fill="D9D9D9" w:themeFill="background1" w:themeFillShade="D9"/>
          </w:tcPr>
          <w:p w:rsidR="00AE3A80" w:rsidRDefault="00AE3A80" w:rsidP="00AE3A80">
            <w:pPr>
              <w:pStyle w:val="TableParagraph"/>
              <w:spacing w:before="59" w:line="229" w:lineRule="exact"/>
              <w:ind w:left="116" w:right="108"/>
              <w:jc w:val="center"/>
              <w:rPr>
                <w:sz w:val="20"/>
              </w:rPr>
            </w:pPr>
          </w:p>
        </w:tc>
        <w:tc>
          <w:tcPr>
            <w:tcW w:w="1843" w:type="dxa"/>
          </w:tcPr>
          <w:p w:rsidR="00AE3A80" w:rsidRDefault="00AE3A80" w:rsidP="00AE3A80">
            <w:pPr>
              <w:pStyle w:val="TableParagraph"/>
              <w:spacing w:before="59"/>
              <w:ind w:left="107" w:right="89"/>
              <w:rPr>
                <w:sz w:val="20"/>
              </w:rPr>
            </w:pPr>
            <w:r>
              <w:rPr>
                <w:sz w:val="20"/>
              </w:rPr>
              <w:t>Inadequate procedures to keep participants safe</w:t>
            </w:r>
          </w:p>
        </w:tc>
        <w:tc>
          <w:tcPr>
            <w:tcW w:w="6379" w:type="dxa"/>
          </w:tcPr>
          <w:p w:rsidR="00AE3A80" w:rsidRDefault="00AE3A80" w:rsidP="00AE3A80">
            <w:pPr>
              <w:pStyle w:val="TableParagraph"/>
              <w:spacing w:line="276" w:lineRule="auto"/>
              <w:ind w:left="107" w:right="394"/>
              <w:rPr>
                <w:i/>
                <w:iCs/>
                <w:sz w:val="20"/>
                <w:szCs w:val="20"/>
              </w:rPr>
            </w:pPr>
            <w:r w:rsidRPr="56FD469E">
              <w:rPr>
                <w:i/>
                <w:iCs/>
                <w:sz w:val="20"/>
                <w:szCs w:val="20"/>
              </w:rPr>
              <w:t xml:space="preserve">E.g. </w:t>
            </w:r>
            <w:r>
              <w:rPr>
                <w:i/>
                <w:iCs/>
                <w:sz w:val="20"/>
                <w:szCs w:val="20"/>
              </w:rPr>
              <w:t xml:space="preserve">Updated first aid procedures/protocols in line with </w:t>
            </w:r>
            <w:r w:rsidRPr="00AE3A80">
              <w:rPr>
                <w:i/>
                <w:iCs/>
                <w:sz w:val="20"/>
                <w:szCs w:val="20"/>
              </w:rPr>
              <w:t>current </w:t>
            </w:r>
            <w:hyperlink r:id="rId14" w:tgtFrame="_blank" w:history="1">
              <w:r w:rsidRPr="00AE3A80">
                <w:rPr>
                  <w:rStyle w:val="Hyperlink"/>
                  <w:i/>
                  <w:iCs/>
                  <w:sz w:val="20"/>
                  <w:szCs w:val="20"/>
                </w:rPr>
                <w:t>HSE guidance</w:t>
              </w:r>
            </w:hyperlink>
            <w:r w:rsidRPr="56FD469E">
              <w:rPr>
                <w:i/>
                <w:iCs/>
                <w:sz w:val="20"/>
                <w:szCs w:val="20"/>
              </w:rPr>
              <w:t>. Explain what steps you will take:</w:t>
            </w:r>
          </w:p>
          <w:p w:rsidR="00FD7602" w:rsidRDefault="00FD7602" w:rsidP="00FD7602">
            <w:pPr>
              <w:pStyle w:val="TableParagraph"/>
              <w:numPr>
                <w:ilvl w:val="0"/>
                <w:numId w:val="4"/>
              </w:numPr>
              <w:ind w:right="102"/>
              <w:rPr>
                <w:i/>
                <w:iCs/>
                <w:sz w:val="20"/>
                <w:szCs w:val="20"/>
              </w:rPr>
            </w:pPr>
            <w:r>
              <w:rPr>
                <w:i/>
                <w:iCs/>
                <w:sz w:val="20"/>
                <w:szCs w:val="20"/>
              </w:rPr>
              <w:t>Hand sanitizers at the entrance to each court.</w:t>
            </w:r>
          </w:p>
          <w:p w:rsidR="00FD7602" w:rsidRDefault="00FD7602" w:rsidP="00FD7602">
            <w:pPr>
              <w:pStyle w:val="TableParagraph"/>
              <w:numPr>
                <w:ilvl w:val="0"/>
                <w:numId w:val="4"/>
              </w:numPr>
              <w:ind w:right="102"/>
              <w:rPr>
                <w:i/>
                <w:iCs/>
                <w:sz w:val="20"/>
                <w:szCs w:val="20"/>
              </w:rPr>
            </w:pPr>
            <w:r>
              <w:rPr>
                <w:i/>
                <w:iCs/>
                <w:sz w:val="20"/>
                <w:szCs w:val="20"/>
              </w:rPr>
              <w:t xml:space="preserve">Temperature gun at entrance to check </w:t>
            </w:r>
            <w:proofErr w:type="gramStart"/>
            <w:r>
              <w:rPr>
                <w:i/>
                <w:iCs/>
                <w:sz w:val="20"/>
                <w:szCs w:val="20"/>
              </w:rPr>
              <w:t>members</w:t>
            </w:r>
            <w:proofErr w:type="gramEnd"/>
            <w:r>
              <w:rPr>
                <w:i/>
                <w:iCs/>
                <w:sz w:val="20"/>
                <w:szCs w:val="20"/>
              </w:rPr>
              <w:t xml:space="preserve"> health.</w:t>
            </w:r>
          </w:p>
          <w:p w:rsidR="00FD7602" w:rsidRDefault="00FD7602" w:rsidP="00FD7602">
            <w:pPr>
              <w:pStyle w:val="TableParagraph"/>
              <w:numPr>
                <w:ilvl w:val="0"/>
                <w:numId w:val="4"/>
              </w:numPr>
              <w:ind w:right="102"/>
              <w:rPr>
                <w:i/>
                <w:iCs/>
                <w:sz w:val="20"/>
                <w:szCs w:val="20"/>
              </w:rPr>
            </w:pPr>
            <w:r>
              <w:rPr>
                <w:i/>
                <w:iCs/>
                <w:sz w:val="20"/>
                <w:szCs w:val="20"/>
              </w:rPr>
              <w:t>Upstairs area cordoned off</w:t>
            </w:r>
          </w:p>
          <w:p w:rsidR="00FD7602" w:rsidRDefault="00FD7602" w:rsidP="00FD7602">
            <w:pPr>
              <w:pStyle w:val="TableParagraph"/>
              <w:numPr>
                <w:ilvl w:val="0"/>
                <w:numId w:val="4"/>
              </w:numPr>
              <w:ind w:right="102"/>
              <w:rPr>
                <w:i/>
                <w:iCs/>
                <w:sz w:val="20"/>
                <w:szCs w:val="20"/>
              </w:rPr>
            </w:pPr>
            <w:r>
              <w:rPr>
                <w:i/>
                <w:iCs/>
                <w:sz w:val="20"/>
                <w:szCs w:val="20"/>
              </w:rPr>
              <w:t>Showers changing area cordoned off</w:t>
            </w:r>
          </w:p>
          <w:p w:rsidR="00FD7602" w:rsidRDefault="00FD7602" w:rsidP="00FD7602">
            <w:pPr>
              <w:pStyle w:val="TableParagraph"/>
              <w:numPr>
                <w:ilvl w:val="0"/>
                <w:numId w:val="4"/>
              </w:numPr>
              <w:ind w:right="102"/>
              <w:rPr>
                <w:i/>
                <w:iCs/>
                <w:sz w:val="20"/>
                <w:szCs w:val="20"/>
              </w:rPr>
            </w:pPr>
            <w:r>
              <w:rPr>
                <w:i/>
                <w:iCs/>
                <w:sz w:val="20"/>
                <w:szCs w:val="20"/>
              </w:rPr>
              <w:t>Squash England Health and safety notices explaining safe procedures on each court door.</w:t>
            </w:r>
          </w:p>
          <w:p w:rsidR="00FD7602" w:rsidRPr="00AE3A80" w:rsidRDefault="00FD7602" w:rsidP="00FD7602">
            <w:pPr>
              <w:pStyle w:val="TableParagraph"/>
              <w:numPr>
                <w:ilvl w:val="0"/>
                <w:numId w:val="4"/>
              </w:numPr>
              <w:spacing w:line="276" w:lineRule="auto"/>
              <w:ind w:right="394"/>
              <w:rPr>
                <w:i/>
                <w:iCs/>
                <w:sz w:val="20"/>
                <w:szCs w:val="20"/>
              </w:rPr>
            </w:pPr>
            <w:r>
              <w:rPr>
                <w:i/>
                <w:iCs/>
                <w:sz w:val="20"/>
                <w:szCs w:val="20"/>
              </w:rPr>
              <w:t xml:space="preserve">Notifications to all members via email on how to play safely following squash England advice </w:t>
            </w:r>
            <w:r>
              <w:rPr>
                <w:i/>
                <w:iCs/>
                <w:sz w:val="20"/>
                <w:szCs w:val="20"/>
              </w:rPr>
              <w:br/>
            </w:r>
          </w:p>
        </w:tc>
        <w:tc>
          <w:tcPr>
            <w:tcW w:w="823" w:type="dxa"/>
            <w:shd w:val="clear" w:color="auto" w:fill="00B050"/>
          </w:tcPr>
          <w:p w:rsidR="00AE3A80" w:rsidRDefault="00AE3A80" w:rsidP="00AE3A80">
            <w:pPr>
              <w:pStyle w:val="TableParagraph"/>
              <w:rPr>
                <w:rFonts w:ascii="Times New Roman"/>
                <w:sz w:val="20"/>
              </w:rPr>
            </w:pPr>
          </w:p>
        </w:tc>
        <w:tc>
          <w:tcPr>
            <w:tcW w:w="876" w:type="dxa"/>
          </w:tcPr>
          <w:p w:rsidR="00AE3A80" w:rsidRDefault="00AE3A80" w:rsidP="00AE3A80">
            <w:pPr>
              <w:pStyle w:val="TableParagraph"/>
              <w:rPr>
                <w:rFonts w:ascii="Times New Roman"/>
                <w:sz w:val="20"/>
              </w:rPr>
            </w:pPr>
          </w:p>
        </w:tc>
        <w:tc>
          <w:tcPr>
            <w:tcW w:w="710" w:type="dxa"/>
            <w:shd w:val="clear" w:color="auto" w:fill="FFFFFF" w:themeFill="background1"/>
          </w:tcPr>
          <w:p w:rsidR="00AE3A80" w:rsidRDefault="00AE3A80" w:rsidP="00AE3A80">
            <w:pPr>
              <w:pStyle w:val="TableParagraph"/>
              <w:rPr>
                <w:rFonts w:ascii="Times New Roman"/>
                <w:sz w:val="20"/>
              </w:rPr>
            </w:pPr>
          </w:p>
        </w:tc>
        <w:tc>
          <w:tcPr>
            <w:tcW w:w="1132" w:type="dxa"/>
          </w:tcPr>
          <w:p w:rsidR="00AE3A80" w:rsidRDefault="00AE3A80" w:rsidP="00AE3A80">
            <w:pPr>
              <w:pStyle w:val="TableParagraph"/>
              <w:rPr>
                <w:rFonts w:ascii="Times New Roman"/>
                <w:sz w:val="20"/>
              </w:rPr>
            </w:pPr>
          </w:p>
        </w:tc>
        <w:tc>
          <w:tcPr>
            <w:tcW w:w="2128" w:type="dxa"/>
          </w:tcPr>
          <w:p w:rsidR="00AE3A80" w:rsidRDefault="00AE3A80" w:rsidP="00AE3A80">
            <w:pPr>
              <w:pStyle w:val="TableParagraph"/>
              <w:rPr>
                <w:rFonts w:ascii="Times New Roman"/>
                <w:sz w:val="20"/>
              </w:rPr>
            </w:pPr>
          </w:p>
        </w:tc>
      </w:tr>
      <w:tr w:rsidR="007C1665" w:rsidTr="000246D5">
        <w:trPr>
          <w:trHeight w:val="1034"/>
        </w:trPr>
        <w:tc>
          <w:tcPr>
            <w:tcW w:w="1697" w:type="dxa"/>
            <w:shd w:val="clear" w:color="auto" w:fill="D9D9D9" w:themeFill="background1" w:themeFillShade="D9"/>
          </w:tcPr>
          <w:p w:rsidR="007C1665" w:rsidRDefault="007C1665">
            <w:pPr>
              <w:pStyle w:val="TableParagraph"/>
              <w:rPr>
                <w:rFonts w:ascii="Times New Roman"/>
                <w:sz w:val="20"/>
              </w:rPr>
            </w:pPr>
          </w:p>
        </w:tc>
        <w:tc>
          <w:tcPr>
            <w:tcW w:w="1843" w:type="dxa"/>
          </w:tcPr>
          <w:p w:rsidR="007C1665" w:rsidRDefault="00AE3A80">
            <w:pPr>
              <w:pStyle w:val="TableParagraph"/>
              <w:spacing w:before="59"/>
              <w:ind w:left="107"/>
              <w:rPr>
                <w:sz w:val="20"/>
              </w:rPr>
            </w:pPr>
            <w:r>
              <w:rPr>
                <w:sz w:val="20"/>
              </w:rPr>
              <w:t>Processes not Applied</w:t>
            </w:r>
          </w:p>
        </w:tc>
        <w:tc>
          <w:tcPr>
            <w:tcW w:w="6379" w:type="dxa"/>
          </w:tcPr>
          <w:p w:rsidR="007C1665" w:rsidRDefault="00AE3A80" w:rsidP="00AE3A80">
            <w:pPr>
              <w:pStyle w:val="TableParagraph"/>
              <w:spacing w:line="278" w:lineRule="auto"/>
              <w:ind w:left="107"/>
              <w:rPr>
                <w:i/>
                <w:sz w:val="20"/>
              </w:rPr>
            </w:pPr>
            <w:r>
              <w:rPr>
                <w:i/>
                <w:sz w:val="20"/>
              </w:rPr>
              <w:t>E.g. Clear communication with members and process for managing members that do not adhere to processes.</w:t>
            </w:r>
            <w:r>
              <w:rPr>
                <w:i/>
                <w:sz w:val="20"/>
              </w:rPr>
              <w:br/>
              <w:t>Explain what steps you will take:</w:t>
            </w:r>
          </w:p>
          <w:p w:rsidR="00FD7602" w:rsidRDefault="00FD7602" w:rsidP="00FD7602">
            <w:pPr>
              <w:pStyle w:val="TableParagraph"/>
              <w:numPr>
                <w:ilvl w:val="0"/>
                <w:numId w:val="4"/>
              </w:numPr>
              <w:ind w:right="102"/>
              <w:rPr>
                <w:i/>
                <w:iCs/>
                <w:sz w:val="20"/>
                <w:szCs w:val="20"/>
              </w:rPr>
            </w:pPr>
            <w:r>
              <w:rPr>
                <w:i/>
                <w:iCs/>
                <w:sz w:val="20"/>
                <w:szCs w:val="20"/>
              </w:rPr>
              <w:t>Squash England Health and safety notices explaining safe procedures on each court door.</w:t>
            </w:r>
          </w:p>
          <w:p w:rsidR="00FD7602" w:rsidRDefault="00FD7602" w:rsidP="00FD7602">
            <w:pPr>
              <w:pStyle w:val="TableParagraph"/>
              <w:numPr>
                <w:ilvl w:val="0"/>
                <w:numId w:val="4"/>
              </w:numPr>
              <w:spacing w:line="278" w:lineRule="auto"/>
              <w:rPr>
                <w:i/>
                <w:sz w:val="20"/>
              </w:rPr>
            </w:pPr>
            <w:r>
              <w:rPr>
                <w:i/>
                <w:iCs/>
                <w:sz w:val="20"/>
                <w:szCs w:val="20"/>
              </w:rPr>
              <w:t>Notifications to all members via email on how to play safely following squash England advice</w:t>
            </w:r>
          </w:p>
          <w:p w:rsidR="00FD7602" w:rsidRDefault="00FD7602" w:rsidP="00AE3A80">
            <w:pPr>
              <w:pStyle w:val="TableParagraph"/>
              <w:spacing w:line="278" w:lineRule="auto"/>
              <w:ind w:left="107"/>
              <w:rPr>
                <w:i/>
                <w:sz w:val="20"/>
              </w:rPr>
            </w:pPr>
          </w:p>
        </w:tc>
        <w:tc>
          <w:tcPr>
            <w:tcW w:w="823" w:type="dxa"/>
            <w:shd w:val="clear" w:color="auto" w:fill="00B050"/>
          </w:tcPr>
          <w:p w:rsidR="007C1665" w:rsidRDefault="007C1665">
            <w:pPr>
              <w:pStyle w:val="TableParagraph"/>
              <w:rPr>
                <w:rFonts w:ascii="Times New Roman"/>
                <w:sz w:val="20"/>
              </w:rPr>
            </w:pPr>
          </w:p>
        </w:tc>
        <w:tc>
          <w:tcPr>
            <w:tcW w:w="876" w:type="dxa"/>
          </w:tcPr>
          <w:p w:rsidR="007C1665" w:rsidRDefault="007C1665">
            <w:pPr>
              <w:pStyle w:val="TableParagraph"/>
              <w:rPr>
                <w:rFonts w:ascii="Times New Roman"/>
                <w:sz w:val="20"/>
              </w:rPr>
            </w:pPr>
          </w:p>
        </w:tc>
        <w:tc>
          <w:tcPr>
            <w:tcW w:w="710" w:type="dxa"/>
            <w:shd w:val="clear" w:color="auto" w:fill="FFFFFF" w:themeFill="background1"/>
          </w:tcPr>
          <w:p w:rsidR="007C1665" w:rsidRDefault="007C1665">
            <w:pPr>
              <w:pStyle w:val="TableParagraph"/>
              <w:rPr>
                <w:rFonts w:ascii="Times New Roman"/>
                <w:sz w:val="20"/>
              </w:rPr>
            </w:pPr>
          </w:p>
        </w:tc>
        <w:tc>
          <w:tcPr>
            <w:tcW w:w="1132" w:type="dxa"/>
          </w:tcPr>
          <w:p w:rsidR="007C1665" w:rsidRDefault="007C1665">
            <w:pPr>
              <w:pStyle w:val="TableParagraph"/>
              <w:rPr>
                <w:rFonts w:ascii="Times New Roman"/>
                <w:sz w:val="20"/>
              </w:rPr>
            </w:pPr>
          </w:p>
        </w:tc>
        <w:tc>
          <w:tcPr>
            <w:tcW w:w="2128" w:type="dxa"/>
          </w:tcPr>
          <w:p w:rsidR="007C1665" w:rsidRDefault="007C1665">
            <w:pPr>
              <w:pStyle w:val="TableParagraph"/>
              <w:rPr>
                <w:rFonts w:ascii="Times New Roman"/>
                <w:sz w:val="20"/>
              </w:rPr>
            </w:pPr>
          </w:p>
        </w:tc>
      </w:tr>
      <w:tr w:rsidR="00AE3A80" w:rsidTr="000246D5">
        <w:trPr>
          <w:trHeight w:val="1034"/>
        </w:trPr>
        <w:tc>
          <w:tcPr>
            <w:tcW w:w="1697" w:type="dxa"/>
            <w:shd w:val="clear" w:color="auto" w:fill="D9D9D9" w:themeFill="background1" w:themeFillShade="D9"/>
          </w:tcPr>
          <w:p w:rsidR="00AE3A80" w:rsidRDefault="00AE3A80" w:rsidP="00AE3A80">
            <w:pPr>
              <w:pStyle w:val="TableParagraph"/>
              <w:rPr>
                <w:rFonts w:ascii="Times New Roman"/>
                <w:sz w:val="20"/>
              </w:rPr>
            </w:pPr>
          </w:p>
        </w:tc>
        <w:tc>
          <w:tcPr>
            <w:tcW w:w="1843" w:type="dxa"/>
          </w:tcPr>
          <w:p w:rsidR="00AE3A80" w:rsidRDefault="00AE3A80" w:rsidP="00AE3A80">
            <w:pPr>
              <w:pStyle w:val="TableParagraph"/>
              <w:spacing w:before="59"/>
              <w:ind w:left="107"/>
              <w:rPr>
                <w:sz w:val="20"/>
              </w:rPr>
            </w:pPr>
            <w:r>
              <w:rPr>
                <w:sz w:val="20"/>
              </w:rPr>
              <w:t>Members unaware of new infection controls</w:t>
            </w:r>
          </w:p>
        </w:tc>
        <w:tc>
          <w:tcPr>
            <w:tcW w:w="6379" w:type="dxa"/>
          </w:tcPr>
          <w:p w:rsidR="00AE3A80" w:rsidRDefault="00AE3A80" w:rsidP="00AE3A80">
            <w:pPr>
              <w:pStyle w:val="TableParagraph"/>
              <w:spacing w:line="278" w:lineRule="auto"/>
              <w:ind w:left="107"/>
              <w:rPr>
                <w:i/>
                <w:sz w:val="20"/>
              </w:rPr>
            </w:pPr>
            <w:r>
              <w:rPr>
                <w:i/>
                <w:sz w:val="20"/>
              </w:rPr>
              <w:t xml:space="preserve">E.g. Clear and frequent communications with members. </w:t>
            </w:r>
            <w:r>
              <w:rPr>
                <w:i/>
                <w:sz w:val="20"/>
              </w:rPr>
              <w:br/>
              <w:t>Explain what steps you will take:</w:t>
            </w:r>
          </w:p>
          <w:p w:rsidR="00FD7602" w:rsidRDefault="00FD7602" w:rsidP="00AE3A80">
            <w:pPr>
              <w:pStyle w:val="TableParagraph"/>
              <w:spacing w:line="278" w:lineRule="auto"/>
              <w:ind w:left="107"/>
              <w:rPr>
                <w:i/>
                <w:sz w:val="20"/>
              </w:rPr>
            </w:pPr>
          </w:p>
          <w:p w:rsidR="00FD7602" w:rsidRDefault="00FD7602" w:rsidP="00FD7602">
            <w:pPr>
              <w:pStyle w:val="TableParagraph"/>
              <w:numPr>
                <w:ilvl w:val="0"/>
                <w:numId w:val="6"/>
              </w:numPr>
              <w:spacing w:line="278" w:lineRule="auto"/>
              <w:rPr>
                <w:i/>
                <w:sz w:val="20"/>
              </w:rPr>
            </w:pPr>
            <w:r>
              <w:rPr>
                <w:i/>
                <w:sz w:val="20"/>
              </w:rPr>
              <w:t>Weekly bulletins to club members to keep up to date of any health and safety procedures</w:t>
            </w:r>
          </w:p>
        </w:tc>
        <w:tc>
          <w:tcPr>
            <w:tcW w:w="823" w:type="dxa"/>
            <w:shd w:val="clear" w:color="auto" w:fill="00B050"/>
          </w:tcPr>
          <w:p w:rsidR="00AE3A80" w:rsidRDefault="00AE3A80" w:rsidP="00AE3A80">
            <w:pPr>
              <w:pStyle w:val="TableParagraph"/>
              <w:rPr>
                <w:rFonts w:ascii="Times New Roman"/>
                <w:sz w:val="20"/>
              </w:rPr>
            </w:pPr>
          </w:p>
        </w:tc>
        <w:tc>
          <w:tcPr>
            <w:tcW w:w="876" w:type="dxa"/>
          </w:tcPr>
          <w:p w:rsidR="00AE3A80" w:rsidRDefault="00AE3A80" w:rsidP="00AE3A80">
            <w:pPr>
              <w:pStyle w:val="TableParagraph"/>
              <w:rPr>
                <w:rFonts w:ascii="Times New Roman"/>
                <w:sz w:val="20"/>
              </w:rPr>
            </w:pPr>
          </w:p>
        </w:tc>
        <w:tc>
          <w:tcPr>
            <w:tcW w:w="710" w:type="dxa"/>
            <w:shd w:val="clear" w:color="auto" w:fill="FFFFFF" w:themeFill="background1"/>
          </w:tcPr>
          <w:p w:rsidR="00AE3A80" w:rsidRDefault="00AE3A80" w:rsidP="00AE3A80">
            <w:pPr>
              <w:pStyle w:val="TableParagraph"/>
              <w:rPr>
                <w:rFonts w:ascii="Times New Roman"/>
                <w:sz w:val="20"/>
              </w:rPr>
            </w:pPr>
          </w:p>
        </w:tc>
        <w:tc>
          <w:tcPr>
            <w:tcW w:w="1132" w:type="dxa"/>
          </w:tcPr>
          <w:p w:rsidR="00AE3A80" w:rsidRDefault="00AE3A80" w:rsidP="00AE3A80">
            <w:pPr>
              <w:pStyle w:val="TableParagraph"/>
              <w:rPr>
                <w:rFonts w:ascii="Times New Roman"/>
                <w:sz w:val="20"/>
              </w:rPr>
            </w:pPr>
          </w:p>
        </w:tc>
        <w:tc>
          <w:tcPr>
            <w:tcW w:w="2128" w:type="dxa"/>
          </w:tcPr>
          <w:p w:rsidR="00AE3A80" w:rsidRDefault="00AE3A80" w:rsidP="00AE3A80">
            <w:pPr>
              <w:pStyle w:val="TableParagraph"/>
              <w:rPr>
                <w:rFonts w:ascii="Times New Roman"/>
                <w:sz w:val="20"/>
              </w:rPr>
            </w:pPr>
          </w:p>
        </w:tc>
      </w:tr>
    </w:tbl>
    <w:p w:rsidR="007C1665" w:rsidRDefault="007C1665">
      <w:pPr>
        <w:rPr>
          <w:rFonts w:ascii="Times New Roman"/>
          <w:sz w:val="20"/>
        </w:rPr>
        <w:sectPr w:rsidR="007C1665">
          <w:footerReference w:type="default" r:id="rId15"/>
          <w:type w:val="continuous"/>
          <w:pgSz w:w="16840" w:h="11910" w:orient="landscape"/>
          <w:pgMar w:top="420" w:right="240" w:bottom="1160" w:left="760" w:header="720" w:footer="963"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1843"/>
        <w:gridCol w:w="6379"/>
        <w:gridCol w:w="823"/>
        <w:gridCol w:w="876"/>
        <w:gridCol w:w="710"/>
        <w:gridCol w:w="1132"/>
        <w:gridCol w:w="2128"/>
      </w:tblGrid>
      <w:tr w:rsidR="007C1665">
        <w:trPr>
          <w:trHeight w:val="810"/>
        </w:trPr>
        <w:tc>
          <w:tcPr>
            <w:tcW w:w="1697" w:type="dxa"/>
            <w:shd w:val="clear" w:color="auto" w:fill="D9D9D9"/>
          </w:tcPr>
          <w:p w:rsidR="007C1665" w:rsidRDefault="007C1665">
            <w:pPr>
              <w:pStyle w:val="TableParagraph"/>
              <w:spacing w:before="9"/>
              <w:rPr>
                <w:sz w:val="24"/>
              </w:rPr>
            </w:pPr>
          </w:p>
          <w:p w:rsidR="007C1665" w:rsidRDefault="00AE3A80">
            <w:pPr>
              <w:pStyle w:val="TableParagraph"/>
              <w:ind w:left="113" w:right="108"/>
              <w:jc w:val="center"/>
              <w:rPr>
                <w:sz w:val="20"/>
              </w:rPr>
            </w:pPr>
            <w:r>
              <w:rPr>
                <w:sz w:val="20"/>
              </w:rPr>
              <w:t>Area</w:t>
            </w:r>
          </w:p>
        </w:tc>
        <w:tc>
          <w:tcPr>
            <w:tcW w:w="1843" w:type="dxa"/>
            <w:shd w:val="clear" w:color="auto" w:fill="D9D9D9"/>
          </w:tcPr>
          <w:p w:rsidR="007C1665" w:rsidRDefault="007C1665">
            <w:pPr>
              <w:pStyle w:val="TableParagraph"/>
              <w:spacing w:before="9"/>
              <w:rPr>
                <w:sz w:val="24"/>
              </w:rPr>
            </w:pPr>
          </w:p>
          <w:p w:rsidR="007C1665" w:rsidRDefault="00AE3A80">
            <w:pPr>
              <w:pStyle w:val="TableParagraph"/>
              <w:ind w:left="292"/>
              <w:rPr>
                <w:sz w:val="20"/>
              </w:rPr>
            </w:pPr>
            <w:r>
              <w:rPr>
                <w:sz w:val="20"/>
              </w:rPr>
              <w:t>Identified Risk</w:t>
            </w:r>
          </w:p>
        </w:tc>
        <w:tc>
          <w:tcPr>
            <w:tcW w:w="6379" w:type="dxa"/>
            <w:shd w:val="clear" w:color="auto" w:fill="D9D9D9"/>
          </w:tcPr>
          <w:p w:rsidR="007C1665" w:rsidRDefault="007C1665">
            <w:pPr>
              <w:pStyle w:val="TableParagraph"/>
              <w:spacing w:before="9"/>
              <w:rPr>
                <w:sz w:val="24"/>
              </w:rPr>
            </w:pPr>
          </w:p>
          <w:p w:rsidR="007C1665" w:rsidRDefault="00AE3A80">
            <w:pPr>
              <w:pStyle w:val="TableParagraph"/>
              <w:ind w:left="2155" w:right="2150"/>
              <w:jc w:val="center"/>
              <w:rPr>
                <w:sz w:val="20"/>
              </w:rPr>
            </w:pPr>
            <w:r>
              <w:rPr>
                <w:sz w:val="20"/>
              </w:rPr>
              <w:t>Actions to Control Risk</w:t>
            </w:r>
          </w:p>
        </w:tc>
        <w:tc>
          <w:tcPr>
            <w:tcW w:w="823" w:type="dxa"/>
            <w:shd w:val="clear" w:color="auto" w:fill="D9D9D9"/>
          </w:tcPr>
          <w:p w:rsidR="007C1665" w:rsidRDefault="007C1665">
            <w:pPr>
              <w:pStyle w:val="TableParagraph"/>
              <w:spacing w:before="9"/>
              <w:rPr>
                <w:sz w:val="24"/>
              </w:rPr>
            </w:pPr>
          </w:p>
          <w:p w:rsidR="007C1665" w:rsidRDefault="00AE3A80">
            <w:pPr>
              <w:pStyle w:val="TableParagraph"/>
              <w:ind w:left="132"/>
              <w:rPr>
                <w:sz w:val="20"/>
              </w:rPr>
            </w:pPr>
            <w:r>
              <w:rPr>
                <w:sz w:val="20"/>
              </w:rPr>
              <w:t>Green</w:t>
            </w:r>
          </w:p>
        </w:tc>
        <w:tc>
          <w:tcPr>
            <w:tcW w:w="876" w:type="dxa"/>
            <w:shd w:val="clear" w:color="auto" w:fill="D9D9D9"/>
          </w:tcPr>
          <w:p w:rsidR="007C1665" w:rsidRDefault="007C1665">
            <w:pPr>
              <w:pStyle w:val="TableParagraph"/>
              <w:spacing w:before="9"/>
              <w:rPr>
                <w:sz w:val="24"/>
              </w:rPr>
            </w:pPr>
          </w:p>
          <w:p w:rsidR="007C1665" w:rsidRDefault="00AE3A80">
            <w:pPr>
              <w:pStyle w:val="TableParagraph"/>
              <w:ind w:left="141"/>
              <w:rPr>
                <w:sz w:val="20"/>
              </w:rPr>
            </w:pPr>
            <w:r>
              <w:rPr>
                <w:sz w:val="20"/>
              </w:rPr>
              <w:t>Amber</w:t>
            </w:r>
          </w:p>
        </w:tc>
        <w:tc>
          <w:tcPr>
            <w:tcW w:w="710" w:type="dxa"/>
            <w:shd w:val="clear" w:color="auto" w:fill="D9D9D9"/>
          </w:tcPr>
          <w:p w:rsidR="007C1665" w:rsidRDefault="007C1665">
            <w:pPr>
              <w:pStyle w:val="TableParagraph"/>
              <w:spacing w:before="9"/>
              <w:rPr>
                <w:sz w:val="24"/>
              </w:rPr>
            </w:pPr>
          </w:p>
          <w:p w:rsidR="007C1665" w:rsidRDefault="00AE3A80">
            <w:pPr>
              <w:pStyle w:val="TableParagraph"/>
              <w:ind w:left="170"/>
              <w:rPr>
                <w:sz w:val="20"/>
              </w:rPr>
            </w:pPr>
            <w:r>
              <w:rPr>
                <w:sz w:val="20"/>
              </w:rPr>
              <w:t>Red</w:t>
            </w:r>
          </w:p>
        </w:tc>
        <w:tc>
          <w:tcPr>
            <w:tcW w:w="1132" w:type="dxa"/>
            <w:shd w:val="clear" w:color="auto" w:fill="D9D9D9"/>
          </w:tcPr>
          <w:p w:rsidR="007C1665" w:rsidRDefault="00AE3A80">
            <w:pPr>
              <w:pStyle w:val="TableParagraph"/>
              <w:spacing w:before="141" w:line="302" w:lineRule="auto"/>
              <w:ind w:left="399" w:hanging="221"/>
              <w:rPr>
                <w:sz w:val="20"/>
              </w:rPr>
            </w:pPr>
            <w:proofErr w:type="spellStart"/>
            <w:r>
              <w:rPr>
                <w:w w:val="95"/>
                <w:sz w:val="20"/>
              </w:rPr>
              <w:t>Actioned</w:t>
            </w:r>
            <w:proofErr w:type="spellEnd"/>
            <w:r>
              <w:rPr>
                <w:w w:val="95"/>
                <w:sz w:val="20"/>
              </w:rPr>
              <w:t xml:space="preserve"> </w:t>
            </w:r>
            <w:r>
              <w:rPr>
                <w:sz w:val="20"/>
              </w:rPr>
              <w:t>Y/N</w:t>
            </w:r>
          </w:p>
        </w:tc>
        <w:tc>
          <w:tcPr>
            <w:tcW w:w="2128" w:type="dxa"/>
            <w:shd w:val="clear" w:color="auto" w:fill="D9D9D9"/>
          </w:tcPr>
          <w:p w:rsidR="007C1665" w:rsidRDefault="00AE3A80">
            <w:pPr>
              <w:pStyle w:val="TableParagraph"/>
              <w:spacing w:before="54"/>
              <w:ind w:left="387" w:right="374" w:hanging="2"/>
              <w:jc w:val="center"/>
              <w:rPr>
                <w:sz w:val="20"/>
              </w:rPr>
            </w:pPr>
            <w:r>
              <w:rPr>
                <w:sz w:val="20"/>
              </w:rPr>
              <w:t>Further Controls/Action Required</w:t>
            </w:r>
          </w:p>
        </w:tc>
      </w:tr>
      <w:tr w:rsidR="007C1665" w:rsidTr="000246D5">
        <w:trPr>
          <w:trHeight w:val="1564"/>
        </w:trPr>
        <w:tc>
          <w:tcPr>
            <w:tcW w:w="1697" w:type="dxa"/>
            <w:shd w:val="clear" w:color="auto" w:fill="D9D9D9"/>
          </w:tcPr>
          <w:p w:rsidR="007C1665" w:rsidRDefault="00AE3A80">
            <w:pPr>
              <w:pStyle w:val="TableParagraph"/>
              <w:spacing w:before="54"/>
              <w:ind w:left="107" w:firstLine="475"/>
              <w:rPr>
                <w:sz w:val="20"/>
              </w:rPr>
            </w:pPr>
            <w:r>
              <w:rPr>
                <w:sz w:val="20"/>
              </w:rPr>
              <w:t xml:space="preserve">CLUB </w:t>
            </w:r>
            <w:r>
              <w:rPr>
                <w:w w:val="95"/>
                <w:sz w:val="20"/>
              </w:rPr>
              <w:t>ENVIRONMENT</w:t>
            </w:r>
          </w:p>
        </w:tc>
        <w:tc>
          <w:tcPr>
            <w:tcW w:w="1843" w:type="dxa"/>
          </w:tcPr>
          <w:p w:rsidR="007C1665" w:rsidRDefault="00AE3A80">
            <w:pPr>
              <w:pStyle w:val="TableParagraph"/>
              <w:spacing w:before="57"/>
              <w:ind w:left="107"/>
              <w:rPr>
                <w:sz w:val="20"/>
              </w:rPr>
            </w:pPr>
            <w:r>
              <w:rPr>
                <w:sz w:val="20"/>
              </w:rPr>
              <w:t>Infection</w:t>
            </w:r>
          </w:p>
        </w:tc>
        <w:tc>
          <w:tcPr>
            <w:tcW w:w="6379" w:type="dxa"/>
          </w:tcPr>
          <w:p w:rsidR="007C1665" w:rsidRDefault="00AE3A80">
            <w:pPr>
              <w:pStyle w:val="TableParagraph"/>
              <w:spacing w:line="276" w:lineRule="auto"/>
              <w:ind w:left="107" w:right="394"/>
              <w:rPr>
                <w:i/>
                <w:sz w:val="20"/>
              </w:rPr>
            </w:pPr>
            <w:r>
              <w:rPr>
                <w:i/>
                <w:sz w:val="20"/>
              </w:rPr>
              <w:t>List in these rows all of the steps you will take to reduce the risk of infection within the general (off court) club environment. You may wish to use the examples we have included as a start point:</w:t>
            </w:r>
          </w:p>
          <w:p w:rsidR="007C1665" w:rsidRDefault="007C1665">
            <w:pPr>
              <w:pStyle w:val="TableParagraph"/>
              <w:spacing w:before="115" w:line="276" w:lineRule="auto"/>
              <w:ind w:left="107" w:right="883"/>
              <w:rPr>
                <w:i/>
                <w:sz w:val="20"/>
              </w:rPr>
            </w:pPr>
          </w:p>
          <w:p w:rsidR="00FD7602" w:rsidRDefault="00FD7602" w:rsidP="00FD7602">
            <w:pPr>
              <w:pStyle w:val="TableParagraph"/>
              <w:numPr>
                <w:ilvl w:val="0"/>
                <w:numId w:val="6"/>
              </w:numPr>
              <w:spacing w:before="115" w:line="276" w:lineRule="auto"/>
              <w:ind w:right="883"/>
              <w:rPr>
                <w:i/>
                <w:sz w:val="20"/>
              </w:rPr>
            </w:pPr>
            <w:r>
              <w:rPr>
                <w:i/>
                <w:sz w:val="20"/>
              </w:rPr>
              <w:t>Staggered start times</w:t>
            </w:r>
          </w:p>
          <w:p w:rsidR="00FD7602" w:rsidRDefault="00FD7602" w:rsidP="00FD7602">
            <w:pPr>
              <w:pStyle w:val="TableParagraph"/>
              <w:numPr>
                <w:ilvl w:val="0"/>
                <w:numId w:val="6"/>
              </w:numPr>
              <w:spacing w:before="115" w:line="276" w:lineRule="auto"/>
              <w:ind w:right="883"/>
              <w:rPr>
                <w:i/>
                <w:sz w:val="20"/>
              </w:rPr>
            </w:pPr>
            <w:r>
              <w:rPr>
                <w:i/>
                <w:sz w:val="20"/>
              </w:rPr>
              <w:t>All communal areas cordoned off</w:t>
            </w:r>
          </w:p>
          <w:p w:rsidR="00FD7602" w:rsidRDefault="00FD7602" w:rsidP="00FD7602">
            <w:pPr>
              <w:pStyle w:val="TableParagraph"/>
              <w:numPr>
                <w:ilvl w:val="0"/>
                <w:numId w:val="6"/>
              </w:numPr>
              <w:spacing w:before="115" w:line="276" w:lineRule="auto"/>
              <w:ind w:right="883"/>
              <w:rPr>
                <w:i/>
                <w:sz w:val="20"/>
              </w:rPr>
            </w:pPr>
            <w:r>
              <w:rPr>
                <w:i/>
                <w:sz w:val="20"/>
              </w:rPr>
              <w:t>No changing facilities available so members leave as soon as they finish</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FD7602">
        <w:trPr>
          <w:trHeight w:val="64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76" w:lineRule="auto"/>
              <w:ind w:left="107"/>
              <w:rPr>
                <w:i/>
                <w:sz w:val="20"/>
              </w:rPr>
            </w:pPr>
            <w:r>
              <w:rPr>
                <w:i/>
                <w:sz w:val="20"/>
              </w:rPr>
              <w:t>E.g. Where possible, ensure entry and exit routes in the building are different.</w:t>
            </w:r>
          </w:p>
          <w:p w:rsidR="00FD7602" w:rsidRDefault="00FD7602" w:rsidP="00FD7602">
            <w:pPr>
              <w:pStyle w:val="TableParagraph"/>
              <w:numPr>
                <w:ilvl w:val="0"/>
                <w:numId w:val="7"/>
              </w:numPr>
              <w:spacing w:line="276" w:lineRule="auto"/>
              <w:rPr>
                <w:i/>
                <w:sz w:val="20"/>
              </w:rPr>
            </w:pPr>
            <w:r>
              <w:rPr>
                <w:i/>
                <w:sz w:val="20"/>
              </w:rPr>
              <w:t>Not able to do this but staggered start times to reduce risk</w:t>
            </w:r>
          </w:p>
        </w:tc>
        <w:tc>
          <w:tcPr>
            <w:tcW w:w="823" w:type="dxa"/>
            <w:shd w:val="clear" w:color="auto" w:fill="auto"/>
          </w:tcPr>
          <w:p w:rsidR="007C1665" w:rsidRDefault="007C1665">
            <w:pPr>
              <w:pStyle w:val="TableParagraph"/>
              <w:rPr>
                <w:rFonts w:ascii="Times New Roman"/>
                <w:sz w:val="18"/>
              </w:rPr>
            </w:pPr>
          </w:p>
        </w:tc>
        <w:tc>
          <w:tcPr>
            <w:tcW w:w="876" w:type="dxa"/>
            <w:shd w:val="clear" w:color="auto" w:fill="FFC000"/>
          </w:tcPr>
          <w:p w:rsidR="007C1665" w:rsidRDefault="007C1665">
            <w:pPr>
              <w:pStyle w:val="TableParagraph"/>
              <w:rPr>
                <w:rFonts w:ascii="Times New Roman"/>
                <w:sz w:val="18"/>
              </w:rPr>
            </w:pPr>
          </w:p>
        </w:tc>
        <w:tc>
          <w:tcPr>
            <w:tcW w:w="710" w:type="dxa"/>
            <w:shd w:val="clear" w:color="auto" w:fill="auto"/>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FD7602">
            <w:pPr>
              <w:pStyle w:val="TableParagraph"/>
              <w:rPr>
                <w:rFonts w:ascii="Times New Roman"/>
                <w:sz w:val="18"/>
              </w:rPr>
            </w:pPr>
            <w:r>
              <w:rPr>
                <w:rFonts w:ascii="Times New Roman"/>
                <w:sz w:val="18"/>
              </w:rPr>
              <w:t xml:space="preserve">Monitor where necessary and possible use of fire escape entrance if situation </w:t>
            </w:r>
            <w:proofErr w:type="spellStart"/>
            <w:r>
              <w:rPr>
                <w:rFonts w:ascii="Times New Roman"/>
                <w:sz w:val="18"/>
              </w:rPr>
              <w:t>esculates</w:t>
            </w:r>
            <w:proofErr w:type="spellEnd"/>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rsidP="0031667F">
            <w:pPr>
              <w:pStyle w:val="TableParagraph"/>
              <w:numPr>
                <w:ilvl w:val="0"/>
                <w:numId w:val="7"/>
              </w:numPr>
              <w:spacing w:before="54"/>
              <w:rPr>
                <w:i/>
                <w:sz w:val="20"/>
              </w:rPr>
            </w:pPr>
            <w:r>
              <w:rPr>
                <w:i/>
                <w:sz w:val="20"/>
              </w:rPr>
              <w:t>Initial deep clean of all contact surfaces prior to players and / or staff / volunteers entering the building.</w:t>
            </w:r>
          </w:p>
          <w:p w:rsidR="00FD7602" w:rsidRDefault="00FD7602" w:rsidP="00FD7602">
            <w:pPr>
              <w:pStyle w:val="TableParagraph"/>
              <w:numPr>
                <w:ilvl w:val="0"/>
                <w:numId w:val="7"/>
              </w:numPr>
              <w:spacing w:before="54"/>
              <w:rPr>
                <w:i/>
                <w:sz w:val="20"/>
              </w:rPr>
            </w:pPr>
            <w:r>
              <w:rPr>
                <w:i/>
                <w:sz w:val="20"/>
              </w:rPr>
              <w:t>Cleaner to do a deep clean and members to sanitise door handles etc after they finish playing</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FD7602" w:rsidRDefault="00FD7602" w:rsidP="00FD7602">
            <w:pPr>
              <w:pStyle w:val="TableParagraph"/>
              <w:numPr>
                <w:ilvl w:val="0"/>
                <w:numId w:val="7"/>
              </w:numPr>
              <w:spacing w:before="54"/>
              <w:rPr>
                <w:i/>
                <w:sz w:val="20"/>
              </w:rPr>
            </w:pPr>
            <w:r>
              <w:rPr>
                <w:i/>
                <w:sz w:val="20"/>
              </w:rPr>
              <w:t>Enhanced cleaning regime by club cleaner and members</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rsidP="0031667F">
            <w:pPr>
              <w:pStyle w:val="TableParagraph"/>
              <w:spacing w:before="54"/>
              <w:ind w:right="394"/>
              <w:rPr>
                <w:i/>
                <w:sz w:val="20"/>
              </w:rPr>
            </w:pPr>
            <w:r>
              <w:rPr>
                <w:i/>
                <w:sz w:val="20"/>
              </w:rPr>
              <w:t xml:space="preserve"> Immediate disposal of all used cleaning wipes and used materials.</w:t>
            </w:r>
          </w:p>
          <w:p w:rsidR="00FD7602" w:rsidRDefault="00FD7602" w:rsidP="00FD7602">
            <w:pPr>
              <w:pStyle w:val="TableParagraph"/>
              <w:numPr>
                <w:ilvl w:val="0"/>
                <w:numId w:val="7"/>
              </w:numPr>
              <w:spacing w:before="54"/>
              <w:ind w:right="394"/>
              <w:rPr>
                <w:i/>
                <w:sz w:val="20"/>
              </w:rPr>
            </w:pPr>
            <w:r>
              <w:rPr>
                <w:i/>
                <w:sz w:val="20"/>
              </w:rPr>
              <w:t>Bins provided</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rsidP="0031667F">
            <w:pPr>
              <w:pStyle w:val="TableParagraph"/>
              <w:numPr>
                <w:ilvl w:val="0"/>
                <w:numId w:val="7"/>
              </w:numPr>
              <w:spacing w:before="54"/>
              <w:ind w:right="227"/>
              <w:rPr>
                <w:i/>
                <w:sz w:val="20"/>
              </w:rPr>
            </w:pPr>
            <w:r>
              <w:rPr>
                <w:i/>
                <w:sz w:val="20"/>
              </w:rPr>
              <w:t>Removal of any unnecessary furniture to discourage socialising and reduce number of contact surfaces.</w:t>
            </w:r>
          </w:p>
          <w:p w:rsidR="00FD7602" w:rsidRDefault="00FD7602" w:rsidP="00FD7602">
            <w:pPr>
              <w:pStyle w:val="TableParagraph"/>
              <w:numPr>
                <w:ilvl w:val="0"/>
                <w:numId w:val="7"/>
              </w:numPr>
              <w:spacing w:before="54"/>
              <w:ind w:right="227"/>
              <w:rPr>
                <w:i/>
                <w:sz w:val="20"/>
              </w:rPr>
            </w:pPr>
            <w:r>
              <w:rPr>
                <w:i/>
                <w:sz w:val="20"/>
              </w:rPr>
              <w:t>All social areas cordoned off</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78"/>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FD7602" w:rsidRDefault="00FD7602" w:rsidP="00FD7602">
            <w:pPr>
              <w:pStyle w:val="TableParagraph"/>
              <w:numPr>
                <w:ilvl w:val="0"/>
                <w:numId w:val="7"/>
              </w:numPr>
              <w:spacing w:before="54"/>
              <w:ind w:right="194"/>
              <w:rPr>
                <w:i/>
                <w:sz w:val="20"/>
              </w:rPr>
            </w:pPr>
            <w:r>
              <w:rPr>
                <w:i/>
                <w:sz w:val="20"/>
              </w:rPr>
              <w:t xml:space="preserve">Hand sanitizers at each court entrance </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1561"/>
        </w:trPr>
        <w:tc>
          <w:tcPr>
            <w:tcW w:w="1697" w:type="dxa"/>
            <w:shd w:val="clear" w:color="auto" w:fill="D9D9D9"/>
          </w:tcPr>
          <w:p w:rsidR="007C1665" w:rsidRDefault="00AE3A80">
            <w:pPr>
              <w:pStyle w:val="TableParagraph"/>
              <w:spacing w:before="54"/>
              <w:ind w:left="186" w:right="178" w:firstLine="2"/>
              <w:jc w:val="center"/>
              <w:rPr>
                <w:sz w:val="20"/>
              </w:rPr>
            </w:pPr>
            <w:r>
              <w:rPr>
                <w:sz w:val="20"/>
              </w:rPr>
              <w:t>SQUASH COURTS AND GYM AREAS</w:t>
            </w:r>
          </w:p>
        </w:tc>
        <w:tc>
          <w:tcPr>
            <w:tcW w:w="1843" w:type="dxa"/>
          </w:tcPr>
          <w:p w:rsidR="007C1665" w:rsidRDefault="00AE3A80">
            <w:pPr>
              <w:pStyle w:val="TableParagraph"/>
              <w:spacing w:before="38"/>
              <w:ind w:left="107"/>
              <w:rPr>
                <w:sz w:val="20"/>
              </w:rPr>
            </w:pPr>
            <w:r>
              <w:rPr>
                <w:sz w:val="20"/>
              </w:rPr>
              <w:t>Infection</w:t>
            </w:r>
          </w:p>
        </w:tc>
        <w:tc>
          <w:tcPr>
            <w:tcW w:w="6379" w:type="dxa"/>
          </w:tcPr>
          <w:p w:rsidR="007C1665" w:rsidRDefault="00AE3A80">
            <w:pPr>
              <w:pStyle w:val="TableParagraph"/>
              <w:spacing w:before="54"/>
              <w:ind w:left="107" w:right="161"/>
              <w:rPr>
                <w:i/>
                <w:sz w:val="20"/>
              </w:rPr>
            </w:pPr>
            <w:r>
              <w:rPr>
                <w:i/>
                <w:sz w:val="20"/>
              </w:rPr>
              <w:t>List in these rows all of the steps you will take to reduce the risk of infection with regard to how the courts and other activity areas (e.g. gym) are used. You may wish to use the examples we have included as a start point:</w:t>
            </w:r>
          </w:p>
          <w:p w:rsidR="007C1665" w:rsidRDefault="00AE3A80" w:rsidP="00FD7602">
            <w:pPr>
              <w:pStyle w:val="TableParagraph"/>
              <w:numPr>
                <w:ilvl w:val="0"/>
                <w:numId w:val="7"/>
              </w:numPr>
              <w:spacing w:before="62"/>
              <w:ind w:right="106"/>
              <w:rPr>
                <w:i/>
                <w:sz w:val="20"/>
              </w:rPr>
            </w:pPr>
            <w:r>
              <w:rPr>
                <w:i/>
                <w:sz w:val="20"/>
              </w:rPr>
              <w:t>Initial deep clean of courts prior to players and/or staff entering the building.</w:t>
            </w:r>
          </w:p>
          <w:p w:rsidR="00FD7602" w:rsidRDefault="00FD7602" w:rsidP="00FD7602">
            <w:pPr>
              <w:pStyle w:val="TableParagraph"/>
              <w:numPr>
                <w:ilvl w:val="0"/>
                <w:numId w:val="7"/>
              </w:numPr>
              <w:spacing w:before="62"/>
              <w:ind w:right="106"/>
              <w:rPr>
                <w:i/>
                <w:sz w:val="20"/>
              </w:rPr>
            </w:pPr>
            <w:r>
              <w:rPr>
                <w:i/>
                <w:sz w:val="20"/>
              </w:rPr>
              <w:t>Temperature gun at club entrance</w:t>
            </w:r>
          </w:p>
          <w:p w:rsidR="00FD7602" w:rsidRDefault="00FD7602" w:rsidP="00FD7602">
            <w:pPr>
              <w:pStyle w:val="TableParagraph"/>
              <w:numPr>
                <w:ilvl w:val="0"/>
                <w:numId w:val="7"/>
              </w:numPr>
              <w:spacing w:before="62"/>
              <w:ind w:right="106"/>
              <w:rPr>
                <w:i/>
                <w:sz w:val="20"/>
              </w:rPr>
            </w:pPr>
            <w:r>
              <w:rPr>
                <w:i/>
                <w:sz w:val="20"/>
              </w:rPr>
              <w:lastRenderedPageBreak/>
              <w:t>Hand sanitizers at each court entrance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FD7602">
        <w:trPr>
          <w:trHeight w:val="578"/>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pPr>
              <w:pStyle w:val="TableParagraph"/>
              <w:spacing w:before="54"/>
              <w:ind w:left="107" w:right="261"/>
              <w:rPr>
                <w:i/>
                <w:sz w:val="20"/>
              </w:rPr>
            </w:pPr>
            <w:r>
              <w:rPr>
                <w:i/>
                <w:sz w:val="20"/>
              </w:rPr>
              <w:t>E.g. Where possible, ensure entry and exit routes to the court / gym area are different.</w:t>
            </w:r>
          </w:p>
        </w:tc>
        <w:tc>
          <w:tcPr>
            <w:tcW w:w="823" w:type="dxa"/>
            <w:shd w:val="clear" w:color="auto" w:fill="FFFFFF" w:themeFill="background1"/>
          </w:tcPr>
          <w:p w:rsidR="007C1665" w:rsidRDefault="007C1665">
            <w:pPr>
              <w:pStyle w:val="TableParagraph"/>
              <w:rPr>
                <w:rFonts w:ascii="Times New Roman"/>
                <w:sz w:val="18"/>
              </w:rPr>
            </w:pPr>
          </w:p>
        </w:tc>
        <w:tc>
          <w:tcPr>
            <w:tcW w:w="876" w:type="dxa"/>
            <w:shd w:val="clear" w:color="auto" w:fill="FFC000"/>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FD7602">
            <w:pPr>
              <w:pStyle w:val="TableParagraph"/>
              <w:rPr>
                <w:rFonts w:ascii="Times New Roman"/>
                <w:sz w:val="18"/>
              </w:rPr>
            </w:pPr>
            <w:r>
              <w:rPr>
                <w:rFonts w:ascii="Times New Roman"/>
                <w:sz w:val="18"/>
              </w:rPr>
              <w:t>See above</w:t>
            </w: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8"/>
              <w:ind w:left="107"/>
              <w:rPr>
                <w:sz w:val="20"/>
              </w:rPr>
            </w:pPr>
            <w:r>
              <w:rPr>
                <w:sz w:val="20"/>
              </w:rPr>
              <w:t>Infection</w:t>
            </w:r>
          </w:p>
        </w:tc>
        <w:tc>
          <w:tcPr>
            <w:tcW w:w="6379" w:type="dxa"/>
          </w:tcPr>
          <w:p w:rsidR="007C1665" w:rsidRDefault="00AE3A80" w:rsidP="0031667F">
            <w:pPr>
              <w:pStyle w:val="TableParagraph"/>
              <w:numPr>
                <w:ilvl w:val="0"/>
                <w:numId w:val="11"/>
              </w:numPr>
              <w:spacing w:before="54"/>
              <w:ind w:right="149"/>
              <w:rPr>
                <w:i/>
                <w:sz w:val="20"/>
              </w:rPr>
            </w:pPr>
            <w:r>
              <w:rPr>
                <w:i/>
                <w:sz w:val="20"/>
              </w:rPr>
              <w:t>Initial deep clean of squash courts prior to players and / or staff / volunteers entering the building.</w:t>
            </w:r>
          </w:p>
          <w:p w:rsidR="00FD7602" w:rsidRDefault="00FD7602" w:rsidP="00FD7602">
            <w:pPr>
              <w:pStyle w:val="TableParagraph"/>
              <w:numPr>
                <w:ilvl w:val="0"/>
                <w:numId w:val="8"/>
              </w:numPr>
              <w:spacing w:before="54"/>
              <w:ind w:right="149"/>
              <w:rPr>
                <w:i/>
                <w:sz w:val="20"/>
              </w:rPr>
            </w:pPr>
            <w:r>
              <w:rPr>
                <w:i/>
                <w:sz w:val="20"/>
              </w:rPr>
              <w:t>Courts all deep cleaned and no use for 3 months</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bl>
    <w:p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1843"/>
        <w:gridCol w:w="6379"/>
        <w:gridCol w:w="823"/>
        <w:gridCol w:w="876"/>
        <w:gridCol w:w="710"/>
        <w:gridCol w:w="1132"/>
        <w:gridCol w:w="2128"/>
      </w:tblGrid>
      <w:tr w:rsidR="007C1665">
        <w:trPr>
          <w:trHeight w:val="810"/>
        </w:trPr>
        <w:tc>
          <w:tcPr>
            <w:tcW w:w="1697" w:type="dxa"/>
            <w:shd w:val="clear" w:color="auto" w:fill="D9D9D9"/>
          </w:tcPr>
          <w:p w:rsidR="007C1665" w:rsidRDefault="007C1665">
            <w:pPr>
              <w:pStyle w:val="TableParagraph"/>
              <w:spacing w:before="9"/>
              <w:rPr>
                <w:sz w:val="24"/>
              </w:rPr>
            </w:pPr>
          </w:p>
          <w:p w:rsidR="007C1665" w:rsidRDefault="00AE3A80">
            <w:pPr>
              <w:pStyle w:val="TableParagraph"/>
              <w:ind w:left="113" w:right="108"/>
              <w:jc w:val="center"/>
              <w:rPr>
                <w:sz w:val="20"/>
              </w:rPr>
            </w:pPr>
            <w:r>
              <w:rPr>
                <w:sz w:val="20"/>
              </w:rPr>
              <w:t>Area</w:t>
            </w:r>
          </w:p>
        </w:tc>
        <w:tc>
          <w:tcPr>
            <w:tcW w:w="1843" w:type="dxa"/>
            <w:shd w:val="clear" w:color="auto" w:fill="D9D9D9"/>
          </w:tcPr>
          <w:p w:rsidR="007C1665" w:rsidRDefault="007C1665">
            <w:pPr>
              <w:pStyle w:val="TableParagraph"/>
              <w:spacing w:before="9"/>
              <w:rPr>
                <w:sz w:val="24"/>
              </w:rPr>
            </w:pPr>
          </w:p>
          <w:p w:rsidR="007C1665" w:rsidRDefault="00AE3A80">
            <w:pPr>
              <w:pStyle w:val="TableParagraph"/>
              <w:ind w:left="292"/>
              <w:rPr>
                <w:sz w:val="20"/>
              </w:rPr>
            </w:pPr>
            <w:r>
              <w:rPr>
                <w:sz w:val="20"/>
              </w:rPr>
              <w:t>Identified Risk</w:t>
            </w:r>
          </w:p>
        </w:tc>
        <w:tc>
          <w:tcPr>
            <w:tcW w:w="6379" w:type="dxa"/>
            <w:shd w:val="clear" w:color="auto" w:fill="D9D9D9"/>
          </w:tcPr>
          <w:p w:rsidR="007C1665" w:rsidRDefault="007C1665">
            <w:pPr>
              <w:pStyle w:val="TableParagraph"/>
              <w:spacing w:before="9"/>
              <w:rPr>
                <w:sz w:val="24"/>
              </w:rPr>
            </w:pPr>
          </w:p>
          <w:p w:rsidR="007C1665" w:rsidRDefault="00AE3A80">
            <w:pPr>
              <w:pStyle w:val="TableParagraph"/>
              <w:ind w:left="2155" w:right="2150"/>
              <w:jc w:val="center"/>
              <w:rPr>
                <w:sz w:val="20"/>
              </w:rPr>
            </w:pPr>
            <w:r>
              <w:rPr>
                <w:sz w:val="20"/>
              </w:rPr>
              <w:t>Actions to Control Risk</w:t>
            </w:r>
          </w:p>
        </w:tc>
        <w:tc>
          <w:tcPr>
            <w:tcW w:w="823" w:type="dxa"/>
            <w:shd w:val="clear" w:color="auto" w:fill="D9D9D9"/>
          </w:tcPr>
          <w:p w:rsidR="007C1665" w:rsidRDefault="007C1665">
            <w:pPr>
              <w:pStyle w:val="TableParagraph"/>
              <w:spacing w:before="9"/>
              <w:rPr>
                <w:sz w:val="24"/>
              </w:rPr>
            </w:pPr>
          </w:p>
          <w:p w:rsidR="007C1665" w:rsidRDefault="00AE3A80">
            <w:pPr>
              <w:pStyle w:val="TableParagraph"/>
              <w:ind w:left="132"/>
              <w:rPr>
                <w:sz w:val="20"/>
              </w:rPr>
            </w:pPr>
            <w:r>
              <w:rPr>
                <w:sz w:val="20"/>
              </w:rPr>
              <w:t>Green</w:t>
            </w:r>
          </w:p>
        </w:tc>
        <w:tc>
          <w:tcPr>
            <w:tcW w:w="876" w:type="dxa"/>
            <w:shd w:val="clear" w:color="auto" w:fill="D9D9D9"/>
          </w:tcPr>
          <w:p w:rsidR="007C1665" w:rsidRDefault="007C1665">
            <w:pPr>
              <w:pStyle w:val="TableParagraph"/>
              <w:spacing w:before="9"/>
              <w:rPr>
                <w:sz w:val="24"/>
              </w:rPr>
            </w:pPr>
          </w:p>
          <w:p w:rsidR="007C1665" w:rsidRDefault="00AE3A80">
            <w:pPr>
              <w:pStyle w:val="TableParagraph"/>
              <w:ind w:left="141"/>
              <w:rPr>
                <w:sz w:val="20"/>
              </w:rPr>
            </w:pPr>
            <w:r>
              <w:rPr>
                <w:sz w:val="20"/>
              </w:rPr>
              <w:t>Amber</w:t>
            </w:r>
          </w:p>
        </w:tc>
        <w:tc>
          <w:tcPr>
            <w:tcW w:w="710" w:type="dxa"/>
            <w:shd w:val="clear" w:color="auto" w:fill="D9D9D9"/>
          </w:tcPr>
          <w:p w:rsidR="007C1665" w:rsidRDefault="007C1665">
            <w:pPr>
              <w:pStyle w:val="TableParagraph"/>
              <w:spacing w:before="9"/>
              <w:rPr>
                <w:sz w:val="24"/>
              </w:rPr>
            </w:pPr>
          </w:p>
          <w:p w:rsidR="007C1665" w:rsidRDefault="00AE3A80">
            <w:pPr>
              <w:pStyle w:val="TableParagraph"/>
              <w:ind w:left="170"/>
              <w:rPr>
                <w:sz w:val="20"/>
              </w:rPr>
            </w:pPr>
            <w:r>
              <w:rPr>
                <w:sz w:val="20"/>
              </w:rPr>
              <w:t>Red</w:t>
            </w:r>
          </w:p>
        </w:tc>
        <w:tc>
          <w:tcPr>
            <w:tcW w:w="1132" w:type="dxa"/>
            <w:shd w:val="clear" w:color="auto" w:fill="D9D9D9"/>
          </w:tcPr>
          <w:p w:rsidR="007C1665" w:rsidRDefault="00AE3A80">
            <w:pPr>
              <w:pStyle w:val="TableParagraph"/>
              <w:spacing w:before="141" w:line="302" w:lineRule="auto"/>
              <w:ind w:left="399" w:hanging="221"/>
              <w:rPr>
                <w:sz w:val="20"/>
              </w:rPr>
            </w:pPr>
            <w:proofErr w:type="spellStart"/>
            <w:r>
              <w:rPr>
                <w:w w:val="95"/>
                <w:sz w:val="20"/>
              </w:rPr>
              <w:t>Actioned</w:t>
            </w:r>
            <w:proofErr w:type="spellEnd"/>
            <w:r>
              <w:rPr>
                <w:w w:val="95"/>
                <w:sz w:val="20"/>
              </w:rPr>
              <w:t xml:space="preserve"> </w:t>
            </w:r>
            <w:r>
              <w:rPr>
                <w:sz w:val="20"/>
              </w:rPr>
              <w:t>Y/N</w:t>
            </w:r>
          </w:p>
        </w:tc>
        <w:tc>
          <w:tcPr>
            <w:tcW w:w="2128" w:type="dxa"/>
            <w:shd w:val="clear" w:color="auto" w:fill="D9D9D9"/>
          </w:tcPr>
          <w:p w:rsidR="007C1665" w:rsidRDefault="00AE3A80">
            <w:pPr>
              <w:pStyle w:val="TableParagraph"/>
              <w:spacing w:before="54"/>
              <w:ind w:left="387" w:right="374" w:hanging="2"/>
              <w:jc w:val="center"/>
              <w:rPr>
                <w:sz w:val="20"/>
              </w:rPr>
            </w:pPr>
            <w:r>
              <w:rPr>
                <w:sz w:val="20"/>
              </w:rPr>
              <w:t>Further Controls/Action Required</w:t>
            </w: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4679D7" w:rsidRDefault="004679D7" w:rsidP="004679D7">
            <w:pPr>
              <w:pStyle w:val="TableParagraph"/>
              <w:numPr>
                <w:ilvl w:val="0"/>
                <w:numId w:val="8"/>
              </w:numPr>
              <w:spacing w:before="54"/>
              <w:ind w:right="360"/>
              <w:rPr>
                <w:i/>
                <w:sz w:val="20"/>
              </w:rPr>
            </w:pPr>
            <w:r>
              <w:rPr>
                <w:i/>
                <w:sz w:val="20"/>
              </w:rPr>
              <w:t>Enhanced cleaning by cleaner</w:t>
            </w:r>
          </w:p>
          <w:p w:rsidR="004679D7" w:rsidRDefault="004679D7" w:rsidP="004679D7">
            <w:pPr>
              <w:pStyle w:val="TableParagraph"/>
              <w:numPr>
                <w:ilvl w:val="0"/>
                <w:numId w:val="8"/>
              </w:numPr>
              <w:spacing w:before="54"/>
              <w:ind w:right="360"/>
              <w:rPr>
                <w:i/>
                <w:sz w:val="20"/>
              </w:rPr>
            </w:pPr>
            <w:r>
              <w:rPr>
                <w:i/>
                <w:sz w:val="20"/>
              </w:rPr>
              <w:t>Club members given sanitizers to wipe down surfaces after use</w:t>
            </w:r>
          </w:p>
          <w:p w:rsidR="004679D7" w:rsidRDefault="004679D7" w:rsidP="004679D7">
            <w:pPr>
              <w:pStyle w:val="TableParagraph"/>
              <w:numPr>
                <w:ilvl w:val="0"/>
                <w:numId w:val="8"/>
              </w:numPr>
              <w:spacing w:before="54"/>
              <w:ind w:right="360"/>
              <w:rPr>
                <w:i/>
                <w:sz w:val="20"/>
              </w:rPr>
            </w:pPr>
            <w:r>
              <w:rPr>
                <w:i/>
                <w:sz w:val="20"/>
              </w:rPr>
              <w:t>Communal areas cordoned off</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7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rsidP="0031667F">
            <w:pPr>
              <w:pStyle w:val="TableParagraph"/>
              <w:numPr>
                <w:ilvl w:val="0"/>
                <w:numId w:val="12"/>
              </w:numPr>
              <w:spacing w:before="54"/>
              <w:ind w:right="394"/>
              <w:rPr>
                <w:i/>
                <w:sz w:val="20"/>
              </w:rPr>
            </w:pPr>
            <w:r>
              <w:rPr>
                <w:i/>
                <w:sz w:val="20"/>
              </w:rPr>
              <w:t>Immediate disposal of all used cleaning wipes and used materials.</w:t>
            </w:r>
          </w:p>
          <w:p w:rsidR="004679D7" w:rsidRDefault="004679D7" w:rsidP="004679D7">
            <w:pPr>
              <w:pStyle w:val="TableParagraph"/>
              <w:numPr>
                <w:ilvl w:val="0"/>
                <w:numId w:val="9"/>
              </w:numPr>
              <w:spacing w:before="54"/>
              <w:ind w:right="394"/>
              <w:rPr>
                <w:i/>
                <w:sz w:val="20"/>
              </w:rPr>
            </w:pPr>
            <w:r>
              <w:rPr>
                <w:i/>
                <w:sz w:val="20"/>
              </w:rPr>
              <w:t>Bins provided</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8"/>
              <w:ind w:left="107"/>
              <w:rPr>
                <w:sz w:val="20"/>
              </w:rPr>
            </w:pPr>
            <w:r>
              <w:rPr>
                <w:sz w:val="20"/>
              </w:rPr>
              <w:t>Infection</w:t>
            </w:r>
          </w:p>
        </w:tc>
        <w:tc>
          <w:tcPr>
            <w:tcW w:w="6379" w:type="dxa"/>
          </w:tcPr>
          <w:p w:rsidR="004679D7" w:rsidRDefault="004679D7" w:rsidP="004679D7">
            <w:pPr>
              <w:pStyle w:val="TableParagraph"/>
              <w:numPr>
                <w:ilvl w:val="0"/>
                <w:numId w:val="9"/>
              </w:numPr>
              <w:spacing w:before="54"/>
              <w:rPr>
                <w:i/>
                <w:sz w:val="20"/>
              </w:rPr>
            </w:pPr>
            <w:r>
              <w:rPr>
                <w:i/>
                <w:sz w:val="20"/>
              </w:rPr>
              <w:t>Enhanced cleaning regime in place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rsidP="0031667F">
            <w:pPr>
              <w:pStyle w:val="TableParagraph"/>
              <w:numPr>
                <w:ilvl w:val="0"/>
                <w:numId w:val="9"/>
              </w:numPr>
              <w:spacing w:before="54"/>
              <w:ind w:right="750"/>
              <w:rPr>
                <w:i/>
                <w:sz w:val="20"/>
              </w:rPr>
            </w:pPr>
            <w:r>
              <w:rPr>
                <w:i/>
                <w:sz w:val="20"/>
              </w:rPr>
              <w:t xml:space="preserve">Hand </w:t>
            </w:r>
            <w:proofErr w:type="spellStart"/>
            <w:r>
              <w:rPr>
                <w:i/>
                <w:sz w:val="20"/>
              </w:rPr>
              <w:t>sanitiser</w:t>
            </w:r>
            <w:proofErr w:type="spellEnd"/>
            <w:r>
              <w:rPr>
                <w:i/>
                <w:sz w:val="20"/>
              </w:rPr>
              <w:t xml:space="preserve"> and wipes provided at courtside for use by players and staff in addition to hand washing stations.</w:t>
            </w:r>
          </w:p>
          <w:p w:rsidR="004679D7" w:rsidRDefault="004679D7" w:rsidP="0031667F">
            <w:pPr>
              <w:pStyle w:val="TableParagraph"/>
              <w:spacing w:before="54"/>
              <w:ind w:left="827" w:right="750"/>
              <w:rPr>
                <w:i/>
                <w:sz w:val="20"/>
              </w:rPr>
            </w:pP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19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E.g. Strict rules in place for how courts can be used including:</w:t>
            </w:r>
          </w:p>
          <w:p w:rsidR="007C1665" w:rsidRDefault="00AE3A80">
            <w:pPr>
              <w:pStyle w:val="TableParagraph"/>
              <w:numPr>
                <w:ilvl w:val="1"/>
                <w:numId w:val="1"/>
              </w:numPr>
              <w:tabs>
                <w:tab w:val="left" w:pos="827"/>
                <w:tab w:val="left" w:pos="828"/>
              </w:tabs>
              <w:spacing w:before="62"/>
              <w:ind w:hanging="361"/>
              <w:rPr>
                <w:i/>
                <w:sz w:val="20"/>
              </w:rPr>
            </w:pPr>
            <w:r>
              <w:rPr>
                <w:i/>
                <w:sz w:val="20"/>
              </w:rPr>
              <w:t>Contactless booking /</w:t>
            </w:r>
            <w:r>
              <w:rPr>
                <w:i/>
                <w:spacing w:val="-3"/>
                <w:sz w:val="20"/>
              </w:rPr>
              <w:t xml:space="preserve"> </w:t>
            </w:r>
            <w:r>
              <w:rPr>
                <w:i/>
                <w:sz w:val="20"/>
              </w:rPr>
              <w:t>payment</w:t>
            </w:r>
          </w:p>
          <w:p w:rsidR="007C1665" w:rsidRDefault="00AE3A80">
            <w:pPr>
              <w:pStyle w:val="TableParagraph"/>
              <w:numPr>
                <w:ilvl w:val="1"/>
                <w:numId w:val="1"/>
              </w:numPr>
              <w:tabs>
                <w:tab w:val="left" w:pos="827"/>
                <w:tab w:val="left" w:pos="828"/>
              </w:tabs>
              <w:spacing w:before="61" w:line="237" w:lineRule="auto"/>
              <w:ind w:right="216"/>
              <w:rPr>
                <w:i/>
                <w:sz w:val="20"/>
              </w:rPr>
            </w:pPr>
            <w:r>
              <w:rPr>
                <w:i/>
                <w:sz w:val="20"/>
              </w:rPr>
              <w:t>Limited numbers to meet government guidelines (e.g. max</w:t>
            </w:r>
            <w:r>
              <w:rPr>
                <w:i/>
                <w:spacing w:val="-26"/>
                <w:sz w:val="20"/>
              </w:rPr>
              <w:t xml:space="preserve"> </w:t>
            </w:r>
            <w:r>
              <w:rPr>
                <w:i/>
                <w:sz w:val="20"/>
              </w:rPr>
              <w:t>2 per</w:t>
            </w:r>
            <w:r>
              <w:rPr>
                <w:i/>
                <w:spacing w:val="-1"/>
                <w:sz w:val="20"/>
              </w:rPr>
              <w:t xml:space="preserve"> </w:t>
            </w:r>
            <w:r>
              <w:rPr>
                <w:i/>
                <w:sz w:val="20"/>
              </w:rPr>
              <w:t>court)</w:t>
            </w:r>
          </w:p>
          <w:p w:rsidR="007C1665" w:rsidRDefault="00AE3A80">
            <w:pPr>
              <w:pStyle w:val="TableParagraph"/>
              <w:numPr>
                <w:ilvl w:val="1"/>
                <w:numId w:val="1"/>
              </w:numPr>
              <w:tabs>
                <w:tab w:val="left" w:pos="827"/>
                <w:tab w:val="left" w:pos="828"/>
              </w:tabs>
              <w:spacing w:before="63" w:line="237" w:lineRule="auto"/>
              <w:ind w:right="240"/>
              <w:rPr>
                <w:i/>
                <w:sz w:val="20"/>
              </w:rPr>
            </w:pPr>
            <w:r>
              <w:rPr>
                <w:i/>
                <w:sz w:val="20"/>
              </w:rPr>
              <w:t>Strict limits on the ‘type’ of activities permitted e.g. no</w:t>
            </w:r>
            <w:r>
              <w:rPr>
                <w:i/>
                <w:spacing w:val="-34"/>
                <w:sz w:val="20"/>
              </w:rPr>
              <w:t xml:space="preserve"> </w:t>
            </w:r>
            <w:r>
              <w:rPr>
                <w:i/>
                <w:sz w:val="20"/>
              </w:rPr>
              <w:t>match play - solo practice, pairs activities or ‘sides’ games only allowed.</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E.g. Maximum numbers allowed in squash court / gym areas to allow for social distancing.</w:t>
            </w:r>
          </w:p>
          <w:p w:rsidR="004679D7" w:rsidRDefault="004679D7" w:rsidP="004679D7">
            <w:pPr>
              <w:pStyle w:val="TableParagraph"/>
              <w:numPr>
                <w:ilvl w:val="0"/>
                <w:numId w:val="9"/>
              </w:numPr>
              <w:spacing w:before="54"/>
              <w:rPr>
                <w:i/>
                <w:sz w:val="20"/>
              </w:rPr>
            </w:pPr>
            <w:r>
              <w:rPr>
                <w:i/>
                <w:sz w:val="20"/>
              </w:rPr>
              <w:t>Strict limits on the ‘type’ of activities permitted e.g. no</w:t>
            </w:r>
            <w:r>
              <w:rPr>
                <w:i/>
                <w:spacing w:val="-34"/>
                <w:sz w:val="20"/>
              </w:rPr>
              <w:t xml:space="preserve"> </w:t>
            </w:r>
            <w:r>
              <w:rPr>
                <w:i/>
                <w:sz w:val="20"/>
              </w:rPr>
              <w:t>match play - solo practice, pairs activities or ‘sides’ games only allowed.</w:t>
            </w:r>
          </w:p>
          <w:p w:rsidR="004679D7" w:rsidRDefault="004679D7" w:rsidP="004679D7">
            <w:pPr>
              <w:pStyle w:val="TableParagraph"/>
              <w:numPr>
                <w:ilvl w:val="0"/>
                <w:numId w:val="9"/>
              </w:numPr>
              <w:spacing w:before="54"/>
              <w:rPr>
                <w:i/>
                <w:sz w:val="20"/>
              </w:rPr>
            </w:pPr>
            <w:r>
              <w:rPr>
                <w:i/>
                <w:sz w:val="20"/>
              </w:rPr>
              <w:t>Staggered start times</w:t>
            </w:r>
          </w:p>
          <w:p w:rsidR="004679D7" w:rsidRDefault="004679D7">
            <w:pPr>
              <w:pStyle w:val="TableParagraph"/>
              <w:spacing w:before="54"/>
              <w:ind w:left="107"/>
              <w:rPr>
                <w:i/>
                <w:sz w:val="20"/>
              </w:rPr>
            </w:pP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7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C1665" w:rsidRDefault="00AE3A80" w:rsidP="0031667F">
            <w:pPr>
              <w:pStyle w:val="TableParagraph"/>
              <w:numPr>
                <w:ilvl w:val="0"/>
                <w:numId w:val="13"/>
              </w:numPr>
              <w:spacing w:before="54"/>
              <w:ind w:right="861"/>
              <w:rPr>
                <w:i/>
                <w:sz w:val="20"/>
              </w:rPr>
            </w:pPr>
            <w:r>
              <w:rPr>
                <w:i/>
                <w:sz w:val="20"/>
              </w:rPr>
              <w:t>Players to be responsible for providing their own squash equipment - no sharing or hiring of equipment.</w:t>
            </w:r>
          </w:p>
          <w:p w:rsidR="004679D7" w:rsidRDefault="004679D7" w:rsidP="004679D7">
            <w:pPr>
              <w:pStyle w:val="TableParagraph"/>
              <w:numPr>
                <w:ilvl w:val="0"/>
                <w:numId w:val="10"/>
              </w:numPr>
              <w:spacing w:before="54"/>
              <w:ind w:right="861"/>
              <w:rPr>
                <w:i/>
                <w:sz w:val="20"/>
              </w:rPr>
            </w:pPr>
            <w:r>
              <w:rPr>
                <w:i/>
                <w:sz w:val="20"/>
              </w:rPr>
              <w:t>All members bring in own equipment – there will be no sharing or hiring equipment</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trPr>
          <w:trHeight w:val="810"/>
        </w:trPr>
        <w:tc>
          <w:tcPr>
            <w:tcW w:w="1697" w:type="dxa"/>
            <w:shd w:val="clear" w:color="auto" w:fill="D9D9D9"/>
          </w:tcPr>
          <w:p w:rsidR="007C1665" w:rsidRDefault="00AE3A80">
            <w:pPr>
              <w:pStyle w:val="TableParagraph"/>
              <w:ind w:left="113" w:right="108"/>
              <w:jc w:val="center"/>
              <w:rPr>
                <w:sz w:val="20"/>
              </w:rPr>
            </w:pPr>
            <w:r>
              <w:rPr>
                <w:sz w:val="20"/>
              </w:rPr>
              <w:lastRenderedPageBreak/>
              <w:t>Area</w:t>
            </w:r>
          </w:p>
        </w:tc>
        <w:tc>
          <w:tcPr>
            <w:tcW w:w="1843" w:type="dxa"/>
            <w:shd w:val="clear" w:color="auto" w:fill="D9D9D9"/>
          </w:tcPr>
          <w:p w:rsidR="007C1665" w:rsidRDefault="007C1665">
            <w:pPr>
              <w:pStyle w:val="TableParagraph"/>
              <w:spacing w:before="9"/>
              <w:rPr>
                <w:sz w:val="24"/>
              </w:rPr>
            </w:pPr>
          </w:p>
          <w:p w:rsidR="007C1665" w:rsidRDefault="00AE3A80">
            <w:pPr>
              <w:pStyle w:val="TableParagraph"/>
              <w:ind w:left="292"/>
              <w:rPr>
                <w:sz w:val="20"/>
              </w:rPr>
            </w:pPr>
            <w:r>
              <w:rPr>
                <w:sz w:val="20"/>
              </w:rPr>
              <w:t>Identified Risk</w:t>
            </w:r>
          </w:p>
        </w:tc>
        <w:tc>
          <w:tcPr>
            <w:tcW w:w="6379" w:type="dxa"/>
            <w:shd w:val="clear" w:color="auto" w:fill="D9D9D9"/>
          </w:tcPr>
          <w:p w:rsidR="007C1665" w:rsidRDefault="007C1665">
            <w:pPr>
              <w:pStyle w:val="TableParagraph"/>
              <w:spacing w:before="9"/>
              <w:rPr>
                <w:sz w:val="24"/>
              </w:rPr>
            </w:pPr>
          </w:p>
          <w:p w:rsidR="007C1665" w:rsidRDefault="00AE3A80">
            <w:pPr>
              <w:pStyle w:val="TableParagraph"/>
              <w:ind w:left="2155" w:right="2150"/>
              <w:jc w:val="center"/>
              <w:rPr>
                <w:sz w:val="20"/>
              </w:rPr>
            </w:pPr>
            <w:r>
              <w:rPr>
                <w:sz w:val="20"/>
              </w:rPr>
              <w:t>Actions to Control Risk</w:t>
            </w:r>
          </w:p>
        </w:tc>
        <w:tc>
          <w:tcPr>
            <w:tcW w:w="823" w:type="dxa"/>
            <w:shd w:val="clear" w:color="auto" w:fill="D9D9D9"/>
          </w:tcPr>
          <w:p w:rsidR="007C1665" w:rsidRDefault="007C1665">
            <w:pPr>
              <w:pStyle w:val="TableParagraph"/>
              <w:spacing w:before="9"/>
              <w:rPr>
                <w:sz w:val="24"/>
              </w:rPr>
            </w:pPr>
          </w:p>
          <w:p w:rsidR="007C1665" w:rsidRDefault="00AE3A80">
            <w:pPr>
              <w:pStyle w:val="TableParagraph"/>
              <w:ind w:left="132"/>
              <w:rPr>
                <w:sz w:val="20"/>
              </w:rPr>
            </w:pPr>
            <w:r>
              <w:rPr>
                <w:sz w:val="20"/>
              </w:rPr>
              <w:t>Green</w:t>
            </w:r>
          </w:p>
        </w:tc>
        <w:tc>
          <w:tcPr>
            <w:tcW w:w="876" w:type="dxa"/>
            <w:shd w:val="clear" w:color="auto" w:fill="D9D9D9"/>
          </w:tcPr>
          <w:p w:rsidR="007C1665" w:rsidRDefault="007C1665">
            <w:pPr>
              <w:pStyle w:val="TableParagraph"/>
              <w:spacing w:before="9"/>
              <w:rPr>
                <w:sz w:val="24"/>
              </w:rPr>
            </w:pPr>
          </w:p>
          <w:p w:rsidR="007C1665" w:rsidRDefault="00AE3A80">
            <w:pPr>
              <w:pStyle w:val="TableParagraph"/>
              <w:ind w:left="141"/>
              <w:rPr>
                <w:sz w:val="20"/>
              </w:rPr>
            </w:pPr>
            <w:r>
              <w:rPr>
                <w:sz w:val="20"/>
              </w:rPr>
              <w:t>Amber</w:t>
            </w:r>
          </w:p>
        </w:tc>
        <w:tc>
          <w:tcPr>
            <w:tcW w:w="710" w:type="dxa"/>
            <w:shd w:val="clear" w:color="auto" w:fill="D9D9D9"/>
          </w:tcPr>
          <w:p w:rsidR="007C1665" w:rsidRDefault="007C1665">
            <w:pPr>
              <w:pStyle w:val="TableParagraph"/>
              <w:spacing w:before="9"/>
              <w:rPr>
                <w:sz w:val="24"/>
              </w:rPr>
            </w:pPr>
          </w:p>
          <w:p w:rsidR="007C1665" w:rsidRDefault="00AE3A80">
            <w:pPr>
              <w:pStyle w:val="TableParagraph"/>
              <w:ind w:left="170"/>
              <w:rPr>
                <w:sz w:val="20"/>
              </w:rPr>
            </w:pPr>
            <w:r>
              <w:rPr>
                <w:sz w:val="20"/>
              </w:rPr>
              <w:t>Red</w:t>
            </w:r>
          </w:p>
        </w:tc>
        <w:tc>
          <w:tcPr>
            <w:tcW w:w="1132" w:type="dxa"/>
            <w:shd w:val="clear" w:color="auto" w:fill="D9D9D9"/>
          </w:tcPr>
          <w:p w:rsidR="007C1665" w:rsidRDefault="00AE3A80">
            <w:pPr>
              <w:pStyle w:val="TableParagraph"/>
              <w:spacing w:before="141" w:line="302" w:lineRule="auto"/>
              <w:ind w:left="399" w:hanging="221"/>
              <w:rPr>
                <w:sz w:val="20"/>
              </w:rPr>
            </w:pPr>
            <w:proofErr w:type="spellStart"/>
            <w:r>
              <w:rPr>
                <w:w w:val="95"/>
                <w:sz w:val="20"/>
              </w:rPr>
              <w:t>Actioned</w:t>
            </w:r>
            <w:proofErr w:type="spellEnd"/>
            <w:r>
              <w:rPr>
                <w:w w:val="95"/>
                <w:sz w:val="20"/>
              </w:rPr>
              <w:t xml:space="preserve"> </w:t>
            </w:r>
            <w:r>
              <w:rPr>
                <w:sz w:val="20"/>
              </w:rPr>
              <w:t>Y/N</w:t>
            </w:r>
          </w:p>
        </w:tc>
        <w:tc>
          <w:tcPr>
            <w:tcW w:w="2128" w:type="dxa"/>
            <w:shd w:val="clear" w:color="auto" w:fill="D9D9D9"/>
          </w:tcPr>
          <w:p w:rsidR="007C1665" w:rsidRDefault="00AE3A80">
            <w:pPr>
              <w:pStyle w:val="TableParagraph"/>
              <w:spacing w:before="54"/>
              <w:ind w:left="387" w:right="374" w:hanging="2"/>
              <w:jc w:val="center"/>
              <w:rPr>
                <w:sz w:val="20"/>
              </w:rPr>
            </w:pPr>
            <w:r>
              <w:rPr>
                <w:sz w:val="20"/>
              </w:rPr>
              <w:t>Further Controls/Action Required</w:t>
            </w: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35"/>
              <w:ind w:left="107"/>
              <w:rPr>
                <w:sz w:val="20"/>
              </w:rPr>
            </w:pPr>
            <w:r>
              <w:rPr>
                <w:sz w:val="20"/>
              </w:rPr>
              <w:t>Infection</w:t>
            </w:r>
          </w:p>
        </w:tc>
        <w:tc>
          <w:tcPr>
            <w:tcW w:w="6379" w:type="dxa"/>
          </w:tcPr>
          <w:p w:rsidR="00723447" w:rsidRDefault="00723447" w:rsidP="00723447">
            <w:pPr>
              <w:pStyle w:val="TableParagraph"/>
              <w:numPr>
                <w:ilvl w:val="0"/>
                <w:numId w:val="10"/>
              </w:numPr>
              <w:spacing w:before="54"/>
              <w:rPr>
                <w:i/>
                <w:sz w:val="20"/>
              </w:rPr>
            </w:pPr>
            <w:r>
              <w:rPr>
                <w:i/>
                <w:sz w:val="20"/>
              </w:rPr>
              <w:t>Enhanced cleaning regime in place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77"/>
        </w:trPr>
        <w:tc>
          <w:tcPr>
            <w:tcW w:w="1697" w:type="dxa"/>
            <w:shd w:val="clear" w:color="auto" w:fill="D9D9D9"/>
          </w:tcPr>
          <w:p w:rsidR="007C1665" w:rsidRDefault="00AE3A80">
            <w:pPr>
              <w:pStyle w:val="TableParagraph"/>
              <w:spacing w:before="54"/>
              <w:ind w:left="116" w:right="108"/>
              <w:jc w:val="center"/>
              <w:rPr>
                <w:sz w:val="20"/>
              </w:rPr>
            </w:pPr>
            <w:r>
              <w:rPr>
                <w:sz w:val="20"/>
              </w:rPr>
              <w:t>STORE AREAS</w:t>
            </w: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ight="672"/>
              <w:rPr>
                <w:i/>
                <w:sz w:val="20"/>
              </w:rPr>
            </w:pPr>
            <w:r>
              <w:rPr>
                <w:i/>
                <w:sz w:val="20"/>
              </w:rPr>
              <w:t>E.g. Initial deep clean of all kit stores that will be in use, prior to players and/or staff entering the building.</w:t>
            </w:r>
          </w:p>
          <w:p w:rsidR="00723447" w:rsidRDefault="00723447">
            <w:pPr>
              <w:pStyle w:val="TableParagraph"/>
              <w:spacing w:before="54"/>
              <w:ind w:left="107" w:right="672"/>
              <w:rPr>
                <w:i/>
                <w:sz w:val="20"/>
              </w:rPr>
            </w:pPr>
          </w:p>
          <w:p w:rsidR="00723447" w:rsidRDefault="00723447">
            <w:pPr>
              <w:pStyle w:val="TableParagraph"/>
              <w:spacing w:before="54"/>
              <w:ind w:left="107" w:right="672"/>
              <w:rPr>
                <w:i/>
                <w:sz w:val="20"/>
              </w:rPr>
            </w:pPr>
            <w:r>
              <w:rPr>
                <w:i/>
                <w:sz w:val="20"/>
              </w:rPr>
              <w:t>NA</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7"/>
              <w:ind w:left="107"/>
              <w:rPr>
                <w:sz w:val="20"/>
              </w:rPr>
            </w:pPr>
            <w:r>
              <w:rPr>
                <w:sz w:val="20"/>
              </w:rPr>
              <w:t>Infection</w:t>
            </w:r>
          </w:p>
        </w:tc>
        <w:tc>
          <w:tcPr>
            <w:tcW w:w="6379" w:type="dxa"/>
          </w:tcPr>
          <w:p w:rsidR="007C1665" w:rsidRDefault="00AE3A80">
            <w:pPr>
              <w:pStyle w:val="TableParagraph"/>
              <w:spacing w:before="57"/>
              <w:ind w:left="107"/>
              <w:rPr>
                <w:i/>
                <w:sz w:val="20"/>
              </w:rPr>
            </w:pPr>
            <w:r>
              <w:rPr>
                <w:i/>
                <w:sz w:val="20"/>
              </w:rPr>
              <w:t>. All unnecessary equipment to be removed / stores locked.</w:t>
            </w:r>
          </w:p>
          <w:p w:rsidR="00723447" w:rsidRDefault="00723447" w:rsidP="00723447">
            <w:pPr>
              <w:pStyle w:val="TableParagraph"/>
              <w:spacing w:before="57"/>
              <w:ind w:left="827"/>
              <w:rPr>
                <w:i/>
                <w:sz w:val="20"/>
              </w:rPr>
            </w:pP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7"/>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Weekly (might need to be more initially) deep clean of storeroom floors – (</w:t>
            </w:r>
            <w:proofErr w:type="spellStart"/>
            <w:r>
              <w:rPr>
                <w:i/>
                <w:sz w:val="20"/>
              </w:rPr>
              <w:t>hoover</w:t>
            </w:r>
            <w:proofErr w:type="spellEnd"/>
            <w:r>
              <w:rPr>
                <w:i/>
                <w:sz w:val="20"/>
              </w:rPr>
              <w:t xml:space="preserve"> and mop).</w:t>
            </w:r>
          </w:p>
          <w:p w:rsidR="00723447" w:rsidRDefault="00723447" w:rsidP="00723447">
            <w:pPr>
              <w:pStyle w:val="TableParagraph"/>
              <w:numPr>
                <w:ilvl w:val="0"/>
                <w:numId w:val="10"/>
              </w:numPr>
              <w:spacing w:before="54"/>
              <w:rPr>
                <w:i/>
                <w:sz w:val="20"/>
              </w:rPr>
            </w:pPr>
            <w:r>
              <w:rPr>
                <w:i/>
                <w:sz w:val="20"/>
              </w:rPr>
              <w:t>Deep clean prior to opening and enhanced cleaning regime in place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810"/>
        </w:trPr>
        <w:tc>
          <w:tcPr>
            <w:tcW w:w="1697" w:type="dxa"/>
            <w:shd w:val="clear" w:color="auto" w:fill="D9D9D9"/>
          </w:tcPr>
          <w:p w:rsidR="007C1665" w:rsidRDefault="00AE3A80">
            <w:pPr>
              <w:pStyle w:val="TableParagraph"/>
              <w:spacing w:before="54"/>
              <w:ind w:left="297" w:right="288" w:firstLine="1"/>
              <w:jc w:val="center"/>
              <w:rPr>
                <w:sz w:val="20"/>
              </w:rPr>
            </w:pPr>
            <w:r>
              <w:rPr>
                <w:sz w:val="20"/>
              </w:rPr>
              <w:t xml:space="preserve">KITCHEN &amp; </w:t>
            </w:r>
            <w:r>
              <w:rPr>
                <w:w w:val="95"/>
                <w:sz w:val="20"/>
              </w:rPr>
              <w:t xml:space="preserve">BREAKOUT </w:t>
            </w:r>
            <w:r>
              <w:rPr>
                <w:sz w:val="20"/>
              </w:rPr>
              <w:t>AREA</w:t>
            </w: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rsidP="0031667F">
            <w:pPr>
              <w:pStyle w:val="TableParagraph"/>
              <w:numPr>
                <w:ilvl w:val="0"/>
                <w:numId w:val="10"/>
              </w:numPr>
              <w:spacing w:before="54"/>
              <w:ind w:right="149"/>
              <w:rPr>
                <w:i/>
                <w:sz w:val="20"/>
              </w:rPr>
            </w:pPr>
            <w:r>
              <w:rPr>
                <w:i/>
                <w:sz w:val="20"/>
              </w:rPr>
              <w:t>Close kitchen and breakout areas due to the high contamination risk of these areas and the challenges of maintaining social distancing kitchen and breakout areas.</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AE3A80">
            <w:pPr>
              <w:pStyle w:val="TableParagraph"/>
              <w:spacing w:before="54"/>
              <w:ind w:left="115" w:right="108"/>
              <w:jc w:val="center"/>
              <w:rPr>
                <w:sz w:val="20"/>
              </w:rPr>
            </w:pPr>
            <w:r>
              <w:rPr>
                <w:sz w:val="20"/>
              </w:rPr>
              <w:t>CLUB OFFICE</w:t>
            </w: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ight="227"/>
              <w:rPr>
                <w:i/>
                <w:sz w:val="20"/>
              </w:rPr>
            </w:pPr>
            <w:r>
              <w:rPr>
                <w:i/>
                <w:sz w:val="20"/>
              </w:rPr>
              <w:t>Initial deep clean of office prior to players and/or staff entering the building.</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8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ight="794"/>
              <w:rPr>
                <w:i/>
                <w:sz w:val="20"/>
              </w:rPr>
            </w:pPr>
            <w:r>
              <w:rPr>
                <w:i/>
                <w:sz w:val="20"/>
              </w:rPr>
              <w:t>Initial deep cleaning of all fixtures and fittings (TV, desks, cabinets etc).</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All non-critical offices / breakout areas to remain closed.</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578"/>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ight="228"/>
              <w:rPr>
                <w:i/>
                <w:sz w:val="20"/>
              </w:rPr>
            </w:pPr>
            <w:r>
              <w:rPr>
                <w:i/>
                <w:sz w:val="20"/>
              </w:rPr>
              <w:t>Office staff to observe social distancing rules and work over 2m apart.</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Daily cleaning of all used areas following the end of day.</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Waste bins emptied daily and all cleaning wipes disposed of.</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3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before="54"/>
              <w:ind w:left="107"/>
              <w:rPr>
                <w:i/>
                <w:sz w:val="20"/>
              </w:rPr>
            </w:pPr>
            <w:r>
              <w:rPr>
                <w:i/>
                <w:sz w:val="20"/>
              </w:rPr>
              <w:t>Weekly deep clean to include all areas of the office.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1559"/>
        </w:trPr>
        <w:tc>
          <w:tcPr>
            <w:tcW w:w="1697" w:type="dxa"/>
            <w:shd w:val="clear" w:color="auto" w:fill="D9D9D9"/>
          </w:tcPr>
          <w:p w:rsidR="007C1665" w:rsidRDefault="00AE3A80">
            <w:pPr>
              <w:pStyle w:val="TableParagraph"/>
              <w:spacing w:before="54"/>
              <w:ind w:left="330" w:right="303" w:firstLine="7"/>
              <w:rPr>
                <w:sz w:val="20"/>
              </w:rPr>
            </w:pPr>
            <w:r>
              <w:rPr>
                <w:sz w:val="20"/>
              </w:rPr>
              <w:t>TOILETS &amp; SHOWERS</w:t>
            </w: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723447">
            <w:pPr>
              <w:pStyle w:val="TableParagraph"/>
              <w:spacing w:before="60"/>
              <w:ind w:left="107" w:right="227"/>
              <w:rPr>
                <w:i/>
                <w:sz w:val="20"/>
              </w:rPr>
            </w:pPr>
            <w:r>
              <w:rPr>
                <w:i/>
                <w:sz w:val="20"/>
              </w:rPr>
              <w:t xml:space="preserve">Changing areas to remain closed. </w:t>
            </w:r>
            <w:proofErr w:type="spellStart"/>
            <w:r>
              <w:rPr>
                <w:i/>
                <w:sz w:val="20"/>
              </w:rPr>
              <w:t>Enahnced</w:t>
            </w:r>
            <w:proofErr w:type="spellEnd"/>
            <w:r>
              <w:rPr>
                <w:i/>
                <w:sz w:val="20"/>
              </w:rPr>
              <w:t xml:space="preserve"> cleaning regime in place for toilet areas</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trPr>
          <w:trHeight w:val="810"/>
        </w:trPr>
        <w:tc>
          <w:tcPr>
            <w:tcW w:w="1697" w:type="dxa"/>
            <w:shd w:val="clear" w:color="auto" w:fill="D9D9D9"/>
          </w:tcPr>
          <w:p w:rsidR="007C1665" w:rsidRDefault="007C1665">
            <w:pPr>
              <w:pStyle w:val="TableParagraph"/>
              <w:spacing w:before="9"/>
              <w:rPr>
                <w:sz w:val="24"/>
              </w:rPr>
            </w:pPr>
          </w:p>
          <w:p w:rsidR="007C1665" w:rsidRDefault="00AE3A80">
            <w:pPr>
              <w:pStyle w:val="TableParagraph"/>
              <w:ind w:left="113" w:right="108"/>
              <w:jc w:val="center"/>
              <w:rPr>
                <w:sz w:val="20"/>
              </w:rPr>
            </w:pPr>
            <w:r>
              <w:rPr>
                <w:sz w:val="20"/>
              </w:rPr>
              <w:t>Area</w:t>
            </w:r>
          </w:p>
        </w:tc>
        <w:tc>
          <w:tcPr>
            <w:tcW w:w="1843" w:type="dxa"/>
            <w:shd w:val="clear" w:color="auto" w:fill="D9D9D9"/>
          </w:tcPr>
          <w:p w:rsidR="007C1665" w:rsidRDefault="007C1665">
            <w:pPr>
              <w:pStyle w:val="TableParagraph"/>
              <w:spacing w:before="9"/>
              <w:rPr>
                <w:sz w:val="24"/>
              </w:rPr>
            </w:pPr>
          </w:p>
          <w:p w:rsidR="007C1665" w:rsidRDefault="00AE3A80">
            <w:pPr>
              <w:pStyle w:val="TableParagraph"/>
              <w:ind w:left="292"/>
              <w:rPr>
                <w:sz w:val="20"/>
              </w:rPr>
            </w:pPr>
            <w:r>
              <w:rPr>
                <w:sz w:val="20"/>
              </w:rPr>
              <w:t>Identified Risk</w:t>
            </w:r>
          </w:p>
        </w:tc>
        <w:tc>
          <w:tcPr>
            <w:tcW w:w="6379" w:type="dxa"/>
            <w:shd w:val="clear" w:color="auto" w:fill="D9D9D9"/>
          </w:tcPr>
          <w:p w:rsidR="007C1665" w:rsidRDefault="007C1665">
            <w:pPr>
              <w:pStyle w:val="TableParagraph"/>
              <w:spacing w:before="9"/>
              <w:rPr>
                <w:sz w:val="24"/>
              </w:rPr>
            </w:pPr>
          </w:p>
          <w:p w:rsidR="007C1665" w:rsidRDefault="00AE3A80">
            <w:pPr>
              <w:pStyle w:val="TableParagraph"/>
              <w:ind w:left="2155" w:right="2150"/>
              <w:jc w:val="center"/>
              <w:rPr>
                <w:sz w:val="20"/>
              </w:rPr>
            </w:pPr>
            <w:r>
              <w:rPr>
                <w:sz w:val="20"/>
              </w:rPr>
              <w:t>Actions to Control Risk</w:t>
            </w:r>
          </w:p>
        </w:tc>
        <w:tc>
          <w:tcPr>
            <w:tcW w:w="823" w:type="dxa"/>
            <w:shd w:val="clear" w:color="auto" w:fill="D9D9D9"/>
          </w:tcPr>
          <w:p w:rsidR="007C1665" w:rsidRDefault="007C1665">
            <w:pPr>
              <w:pStyle w:val="TableParagraph"/>
              <w:spacing w:before="9"/>
              <w:rPr>
                <w:sz w:val="24"/>
              </w:rPr>
            </w:pPr>
          </w:p>
          <w:p w:rsidR="007C1665" w:rsidRDefault="00AE3A80">
            <w:pPr>
              <w:pStyle w:val="TableParagraph"/>
              <w:ind w:left="132"/>
              <w:rPr>
                <w:sz w:val="20"/>
              </w:rPr>
            </w:pPr>
            <w:r>
              <w:rPr>
                <w:sz w:val="20"/>
              </w:rPr>
              <w:t>Green</w:t>
            </w:r>
          </w:p>
        </w:tc>
        <w:tc>
          <w:tcPr>
            <w:tcW w:w="876" w:type="dxa"/>
            <w:shd w:val="clear" w:color="auto" w:fill="D9D9D9"/>
          </w:tcPr>
          <w:p w:rsidR="007C1665" w:rsidRDefault="007C1665">
            <w:pPr>
              <w:pStyle w:val="TableParagraph"/>
              <w:spacing w:before="9"/>
              <w:rPr>
                <w:sz w:val="24"/>
              </w:rPr>
            </w:pPr>
          </w:p>
          <w:p w:rsidR="007C1665" w:rsidRDefault="00AE3A80">
            <w:pPr>
              <w:pStyle w:val="TableParagraph"/>
              <w:ind w:left="141"/>
              <w:rPr>
                <w:sz w:val="20"/>
              </w:rPr>
            </w:pPr>
            <w:r>
              <w:rPr>
                <w:sz w:val="20"/>
              </w:rPr>
              <w:t>Amber</w:t>
            </w:r>
          </w:p>
        </w:tc>
        <w:tc>
          <w:tcPr>
            <w:tcW w:w="710" w:type="dxa"/>
            <w:shd w:val="clear" w:color="auto" w:fill="D9D9D9"/>
          </w:tcPr>
          <w:p w:rsidR="007C1665" w:rsidRDefault="007C1665">
            <w:pPr>
              <w:pStyle w:val="TableParagraph"/>
              <w:spacing w:before="9"/>
              <w:rPr>
                <w:sz w:val="24"/>
              </w:rPr>
            </w:pPr>
          </w:p>
          <w:p w:rsidR="007C1665" w:rsidRDefault="00AE3A80">
            <w:pPr>
              <w:pStyle w:val="TableParagraph"/>
              <w:ind w:left="170"/>
              <w:rPr>
                <w:sz w:val="20"/>
              </w:rPr>
            </w:pPr>
            <w:r>
              <w:rPr>
                <w:sz w:val="20"/>
              </w:rPr>
              <w:t>Red</w:t>
            </w:r>
          </w:p>
        </w:tc>
        <w:tc>
          <w:tcPr>
            <w:tcW w:w="1132" w:type="dxa"/>
            <w:shd w:val="clear" w:color="auto" w:fill="D9D9D9"/>
          </w:tcPr>
          <w:p w:rsidR="007C1665" w:rsidRDefault="00AE3A80">
            <w:pPr>
              <w:pStyle w:val="TableParagraph"/>
              <w:spacing w:before="141" w:line="302" w:lineRule="auto"/>
              <w:ind w:left="399" w:hanging="221"/>
              <w:rPr>
                <w:sz w:val="20"/>
              </w:rPr>
            </w:pPr>
            <w:proofErr w:type="spellStart"/>
            <w:r>
              <w:rPr>
                <w:w w:val="95"/>
                <w:sz w:val="20"/>
              </w:rPr>
              <w:t>Actioned</w:t>
            </w:r>
            <w:proofErr w:type="spellEnd"/>
            <w:r>
              <w:rPr>
                <w:w w:val="95"/>
                <w:sz w:val="20"/>
              </w:rPr>
              <w:t xml:space="preserve"> </w:t>
            </w:r>
            <w:r>
              <w:rPr>
                <w:sz w:val="20"/>
              </w:rPr>
              <w:t>Y/N</w:t>
            </w:r>
          </w:p>
        </w:tc>
        <w:tc>
          <w:tcPr>
            <w:tcW w:w="2128" w:type="dxa"/>
            <w:shd w:val="clear" w:color="auto" w:fill="D9D9D9"/>
          </w:tcPr>
          <w:p w:rsidR="007C1665" w:rsidRDefault="00AE3A80">
            <w:pPr>
              <w:pStyle w:val="TableParagraph"/>
              <w:spacing w:before="54"/>
              <w:ind w:left="387" w:right="374" w:hanging="2"/>
              <w:jc w:val="center"/>
              <w:rPr>
                <w:sz w:val="20"/>
              </w:rPr>
            </w:pPr>
            <w:r>
              <w:rPr>
                <w:sz w:val="20"/>
              </w:rPr>
              <w:t>Further Controls/Action Required</w:t>
            </w:r>
          </w:p>
        </w:tc>
      </w:tr>
      <w:tr w:rsidR="007C1665" w:rsidTr="000246D5">
        <w:trPr>
          <w:trHeight w:val="1562"/>
        </w:trPr>
        <w:tc>
          <w:tcPr>
            <w:tcW w:w="1697" w:type="dxa"/>
            <w:shd w:val="clear" w:color="auto" w:fill="D9D9D9"/>
          </w:tcPr>
          <w:p w:rsidR="007C1665" w:rsidRDefault="00AE3A80">
            <w:pPr>
              <w:pStyle w:val="TableParagraph"/>
              <w:spacing w:before="54"/>
              <w:ind w:left="530" w:right="263" w:hanging="238"/>
              <w:rPr>
                <w:sz w:val="20"/>
              </w:rPr>
            </w:pPr>
            <w:r>
              <w:rPr>
                <w:sz w:val="20"/>
              </w:rPr>
              <w:t>PLAYERS &amp; STAFF</w:t>
            </w: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76" w:lineRule="auto"/>
              <w:ind w:left="107" w:right="160"/>
              <w:rPr>
                <w:i/>
                <w:sz w:val="20"/>
              </w:rPr>
            </w:pPr>
            <w:r>
              <w:rPr>
                <w:i/>
                <w:sz w:val="20"/>
              </w:rPr>
              <w:t>Strict rules on players not entering the building if they are unwell or show any COVID-19 symptoms.</w:t>
            </w:r>
          </w:p>
          <w:p w:rsidR="007C1665" w:rsidRDefault="00AE3A80" w:rsidP="00723447">
            <w:pPr>
              <w:pStyle w:val="TableParagraph"/>
              <w:numPr>
                <w:ilvl w:val="0"/>
                <w:numId w:val="10"/>
              </w:numPr>
              <w:spacing w:before="113" w:line="276" w:lineRule="auto"/>
              <w:ind w:right="338"/>
              <w:rPr>
                <w:i/>
                <w:sz w:val="20"/>
              </w:rPr>
            </w:pPr>
            <w:r>
              <w:rPr>
                <w:i/>
                <w:sz w:val="20"/>
              </w:rPr>
              <w:t>Players and staff to complete a self-declaration questionnaire each day prior to entering the building and a daily attendance register maintained (for contact tracing purposes).</w:t>
            </w:r>
          </w:p>
          <w:p w:rsidR="00723447" w:rsidRDefault="00723447" w:rsidP="00723447">
            <w:pPr>
              <w:pStyle w:val="TableParagraph"/>
              <w:numPr>
                <w:ilvl w:val="0"/>
                <w:numId w:val="10"/>
              </w:numPr>
              <w:spacing w:before="113" w:line="276" w:lineRule="auto"/>
              <w:ind w:right="338"/>
              <w:rPr>
                <w:i/>
                <w:sz w:val="20"/>
              </w:rPr>
            </w:pPr>
            <w:r>
              <w:rPr>
                <w:i/>
                <w:sz w:val="20"/>
              </w:rPr>
              <w:t>Temperature gun at entrance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650"/>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76" w:lineRule="auto"/>
              <w:ind w:left="107" w:right="194"/>
              <w:rPr>
                <w:i/>
                <w:sz w:val="20"/>
              </w:rPr>
            </w:pPr>
            <w:r>
              <w:rPr>
                <w:i/>
                <w:sz w:val="20"/>
              </w:rPr>
              <w:t>Only staff and players approved by club management to access the club.</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911"/>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rsidP="00723447">
            <w:pPr>
              <w:pStyle w:val="TableParagraph"/>
              <w:spacing w:line="276" w:lineRule="auto"/>
              <w:ind w:left="107" w:right="294"/>
              <w:rPr>
                <w:i/>
                <w:sz w:val="20"/>
              </w:rPr>
            </w:pPr>
            <w:r>
              <w:rPr>
                <w:i/>
                <w:sz w:val="20"/>
              </w:rPr>
              <w:t>E.g. PPE is</w:t>
            </w:r>
            <w:r w:rsidR="00723447">
              <w:rPr>
                <w:i/>
                <w:sz w:val="20"/>
              </w:rPr>
              <w:t xml:space="preserve"> available for use if </w:t>
            </w:r>
            <w:proofErr w:type="gramStart"/>
            <w:r w:rsidR="00723447">
              <w:rPr>
                <w:i/>
                <w:sz w:val="20"/>
              </w:rPr>
              <w:t xml:space="preserve">required </w:t>
            </w:r>
            <w:r>
              <w:rPr>
                <w:i/>
                <w:sz w:val="20"/>
              </w:rPr>
              <w:t xml:space="preserve"> hand</w:t>
            </w:r>
            <w:proofErr w:type="gramEnd"/>
            <w:r>
              <w:rPr>
                <w:i/>
                <w:sz w:val="20"/>
              </w:rPr>
              <w:t xml:space="preserve"> </w:t>
            </w:r>
            <w:proofErr w:type="spellStart"/>
            <w:r>
              <w:rPr>
                <w:i/>
                <w:sz w:val="20"/>
              </w:rPr>
              <w:t>sanitiser</w:t>
            </w:r>
            <w:proofErr w:type="spellEnd"/>
            <w:r>
              <w:rPr>
                <w:i/>
                <w:sz w:val="20"/>
              </w:rPr>
              <w:t>. PPE to be disposed of in line with PHE/Government guidance.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954"/>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49" w:lineRule="auto"/>
              <w:ind w:left="107" w:right="416"/>
              <w:rPr>
                <w:i/>
                <w:sz w:val="20"/>
              </w:rPr>
            </w:pPr>
            <w:r>
              <w:rPr>
                <w:i/>
                <w:sz w:val="20"/>
              </w:rPr>
              <w:t>Handling of the same ball by different players during a session is discouraged. A new boxed ball is used at the beginning of each session and is touched by one player only. The box and</w:t>
            </w:r>
          </w:p>
          <w:p w:rsidR="007C1665" w:rsidRDefault="00AE3A80">
            <w:pPr>
              <w:pStyle w:val="TableParagraph"/>
              <w:spacing w:line="223" w:lineRule="exact"/>
              <w:ind w:left="107"/>
              <w:rPr>
                <w:i/>
                <w:sz w:val="20"/>
              </w:rPr>
            </w:pPr>
            <w:proofErr w:type="gramStart"/>
            <w:r>
              <w:rPr>
                <w:i/>
                <w:sz w:val="20"/>
              </w:rPr>
              <w:t>ball</w:t>
            </w:r>
            <w:proofErr w:type="gramEnd"/>
            <w:r>
              <w:rPr>
                <w:i/>
                <w:sz w:val="20"/>
              </w:rPr>
              <w:t xml:space="preserve"> is disposed of following the end of each session.</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71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25" w:lineRule="exact"/>
              <w:ind w:left="107"/>
              <w:rPr>
                <w:i/>
                <w:sz w:val="20"/>
              </w:rPr>
            </w:pPr>
            <w:r>
              <w:rPr>
                <w:i/>
                <w:sz w:val="20"/>
              </w:rPr>
              <w:t>To reduce sweat droplets adopt the use of sweatbands and</w:t>
            </w:r>
          </w:p>
          <w:p w:rsidR="007C1665" w:rsidRDefault="00AE3A80">
            <w:pPr>
              <w:pStyle w:val="TableParagraph"/>
              <w:spacing w:before="10" w:line="230" w:lineRule="atLeast"/>
              <w:ind w:left="107" w:right="394"/>
              <w:rPr>
                <w:i/>
                <w:sz w:val="20"/>
              </w:rPr>
            </w:pPr>
            <w:proofErr w:type="gramStart"/>
            <w:r>
              <w:rPr>
                <w:i/>
                <w:sz w:val="20"/>
              </w:rPr>
              <w:t>regularly</w:t>
            </w:r>
            <w:proofErr w:type="gramEnd"/>
            <w:r>
              <w:rPr>
                <w:i/>
                <w:sz w:val="20"/>
              </w:rPr>
              <w:t xml:space="preserve"> change playing kit. Wiping hands on walls or rear glass back wall is strictly prohibited.</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64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76" w:lineRule="auto"/>
              <w:ind w:left="107" w:right="628"/>
              <w:rPr>
                <w:i/>
                <w:sz w:val="20"/>
              </w:rPr>
            </w:pPr>
            <w:r>
              <w:rPr>
                <w:i/>
                <w:sz w:val="20"/>
              </w:rPr>
              <w:t>Coaches entering the court area must maintain strict social distancing at all times</w:t>
            </w:r>
            <w:proofErr w:type="gramStart"/>
            <w:r>
              <w:rPr>
                <w:i/>
                <w:sz w:val="20"/>
              </w:rPr>
              <w:t>..</w:t>
            </w:r>
            <w:proofErr w:type="gramEnd"/>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71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25" w:lineRule="exact"/>
              <w:ind w:left="107"/>
              <w:rPr>
                <w:i/>
                <w:sz w:val="20"/>
              </w:rPr>
            </w:pPr>
            <w:r>
              <w:rPr>
                <w:i/>
                <w:sz w:val="20"/>
              </w:rPr>
              <w:t>Bring own fluids/refreshments and use own water bottle at all</w:t>
            </w:r>
          </w:p>
          <w:p w:rsidR="007C1665" w:rsidRDefault="00AE3A80">
            <w:pPr>
              <w:pStyle w:val="TableParagraph"/>
              <w:spacing w:before="10" w:line="230" w:lineRule="atLeast"/>
              <w:ind w:left="107" w:right="583"/>
              <w:rPr>
                <w:i/>
                <w:sz w:val="20"/>
              </w:rPr>
            </w:pPr>
            <w:proofErr w:type="gramStart"/>
            <w:r>
              <w:rPr>
                <w:i/>
                <w:sz w:val="20"/>
              </w:rPr>
              <w:t>times</w:t>
            </w:r>
            <w:proofErr w:type="gramEnd"/>
            <w:r>
              <w:rPr>
                <w:i/>
                <w:sz w:val="20"/>
              </w:rPr>
              <w:t>. No use of communal water fountains. All personal ‘waste’ (empty water bottles, wrappers etc to be taken home.</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477"/>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25" w:lineRule="exact"/>
              <w:ind w:left="107"/>
              <w:rPr>
                <w:i/>
                <w:sz w:val="20"/>
              </w:rPr>
            </w:pPr>
            <w:r>
              <w:rPr>
                <w:i/>
                <w:sz w:val="20"/>
              </w:rPr>
              <w:t>Each player to have own designated area behind the court to</w:t>
            </w:r>
          </w:p>
          <w:p w:rsidR="007C1665" w:rsidRDefault="00AE3A80">
            <w:pPr>
              <w:pStyle w:val="TableParagraph"/>
              <w:spacing w:before="7" w:line="225" w:lineRule="exact"/>
              <w:ind w:left="107"/>
              <w:rPr>
                <w:i/>
                <w:sz w:val="20"/>
              </w:rPr>
            </w:pPr>
            <w:proofErr w:type="gramStart"/>
            <w:r>
              <w:rPr>
                <w:i/>
                <w:sz w:val="20"/>
              </w:rPr>
              <w:t>sit</w:t>
            </w:r>
            <w:proofErr w:type="gramEnd"/>
            <w:r>
              <w:rPr>
                <w:i/>
                <w:sz w:val="20"/>
              </w:rPr>
              <w:t xml:space="preserve"> and store kit/personal belongings.</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r w:rsidR="007C1665" w:rsidTr="000246D5">
        <w:trPr>
          <w:trHeight w:val="714"/>
        </w:trPr>
        <w:tc>
          <w:tcPr>
            <w:tcW w:w="1697" w:type="dxa"/>
            <w:shd w:val="clear" w:color="auto" w:fill="D9D9D9"/>
          </w:tcPr>
          <w:p w:rsidR="007C1665" w:rsidRDefault="007C1665">
            <w:pPr>
              <w:pStyle w:val="TableParagraph"/>
              <w:rPr>
                <w:rFonts w:ascii="Times New Roman"/>
                <w:sz w:val="18"/>
              </w:rPr>
            </w:pPr>
          </w:p>
        </w:tc>
        <w:tc>
          <w:tcPr>
            <w:tcW w:w="1843" w:type="dxa"/>
          </w:tcPr>
          <w:p w:rsidR="007C1665" w:rsidRDefault="00AE3A80">
            <w:pPr>
              <w:pStyle w:val="TableParagraph"/>
              <w:spacing w:before="54"/>
              <w:ind w:left="107"/>
              <w:rPr>
                <w:sz w:val="20"/>
              </w:rPr>
            </w:pPr>
            <w:r>
              <w:rPr>
                <w:sz w:val="20"/>
              </w:rPr>
              <w:t>Infection</w:t>
            </w:r>
          </w:p>
        </w:tc>
        <w:tc>
          <w:tcPr>
            <w:tcW w:w="6379" w:type="dxa"/>
          </w:tcPr>
          <w:p w:rsidR="007C1665" w:rsidRDefault="00AE3A80">
            <w:pPr>
              <w:pStyle w:val="TableParagraph"/>
              <w:spacing w:line="247" w:lineRule="auto"/>
              <w:ind w:left="107" w:right="394"/>
              <w:rPr>
                <w:i/>
                <w:sz w:val="20"/>
              </w:rPr>
            </w:pPr>
            <w:r>
              <w:rPr>
                <w:i/>
                <w:sz w:val="20"/>
              </w:rPr>
              <w:t>Players should arrive in kit and no earlier than five minutes before the session start time. Players should exit the building</w:t>
            </w:r>
          </w:p>
          <w:p w:rsidR="007C1665" w:rsidRDefault="00AE3A80">
            <w:pPr>
              <w:pStyle w:val="TableParagraph"/>
              <w:spacing w:line="223" w:lineRule="exact"/>
              <w:ind w:left="107"/>
              <w:rPr>
                <w:i/>
                <w:sz w:val="20"/>
              </w:rPr>
            </w:pPr>
            <w:proofErr w:type="gramStart"/>
            <w:r>
              <w:rPr>
                <w:i/>
                <w:sz w:val="20"/>
              </w:rPr>
              <w:t>immediately</w:t>
            </w:r>
            <w:proofErr w:type="gramEnd"/>
            <w:r>
              <w:rPr>
                <w:i/>
                <w:sz w:val="20"/>
              </w:rPr>
              <w:t xml:space="preserve"> following the end of the session.</w:t>
            </w:r>
          </w:p>
        </w:tc>
        <w:tc>
          <w:tcPr>
            <w:tcW w:w="823" w:type="dxa"/>
            <w:shd w:val="clear" w:color="auto" w:fill="00B050"/>
          </w:tcPr>
          <w:p w:rsidR="007C1665" w:rsidRDefault="007C1665">
            <w:pPr>
              <w:pStyle w:val="TableParagraph"/>
              <w:rPr>
                <w:rFonts w:ascii="Times New Roman"/>
                <w:sz w:val="18"/>
              </w:rPr>
            </w:pPr>
          </w:p>
        </w:tc>
        <w:tc>
          <w:tcPr>
            <w:tcW w:w="876" w:type="dxa"/>
          </w:tcPr>
          <w:p w:rsidR="007C1665" w:rsidRDefault="007C1665">
            <w:pPr>
              <w:pStyle w:val="TableParagraph"/>
              <w:rPr>
                <w:rFonts w:ascii="Times New Roman"/>
                <w:sz w:val="18"/>
              </w:rPr>
            </w:pPr>
          </w:p>
        </w:tc>
        <w:tc>
          <w:tcPr>
            <w:tcW w:w="710" w:type="dxa"/>
            <w:shd w:val="clear" w:color="auto" w:fill="FFFFFF" w:themeFill="background1"/>
          </w:tcPr>
          <w:p w:rsidR="007C1665" w:rsidRDefault="007C1665">
            <w:pPr>
              <w:pStyle w:val="TableParagraph"/>
              <w:rPr>
                <w:rFonts w:ascii="Times New Roman"/>
                <w:sz w:val="18"/>
              </w:rPr>
            </w:pPr>
          </w:p>
        </w:tc>
        <w:tc>
          <w:tcPr>
            <w:tcW w:w="1132" w:type="dxa"/>
          </w:tcPr>
          <w:p w:rsidR="007C1665" w:rsidRDefault="007C1665">
            <w:pPr>
              <w:pStyle w:val="TableParagraph"/>
              <w:rPr>
                <w:rFonts w:ascii="Times New Roman"/>
                <w:sz w:val="18"/>
              </w:rPr>
            </w:pPr>
          </w:p>
        </w:tc>
        <w:tc>
          <w:tcPr>
            <w:tcW w:w="2128" w:type="dxa"/>
          </w:tcPr>
          <w:p w:rsidR="007C1665" w:rsidRDefault="007C1665">
            <w:pPr>
              <w:pStyle w:val="TableParagraph"/>
              <w:rPr>
                <w:rFonts w:ascii="Times New Roman"/>
                <w:sz w:val="18"/>
              </w:rPr>
            </w:pPr>
          </w:p>
        </w:tc>
      </w:tr>
    </w:tbl>
    <w:p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32"/>
        <w:gridCol w:w="6113"/>
        <w:gridCol w:w="3363"/>
      </w:tblGrid>
      <w:tr w:rsidR="007C1665">
        <w:trPr>
          <w:trHeight w:val="558"/>
        </w:trPr>
        <w:tc>
          <w:tcPr>
            <w:tcW w:w="6132" w:type="dxa"/>
            <w:shd w:val="clear" w:color="auto" w:fill="D9D9D9"/>
          </w:tcPr>
          <w:p w:rsidR="007C1665" w:rsidRDefault="00AE3A80">
            <w:pPr>
              <w:pStyle w:val="TableParagraph"/>
              <w:spacing w:before="114"/>
              <w:ind w:left="2121" w:right="2114"/>
              <w:jc w:val="center"/>
              <w:rPr>
                <w:sz w:val="20"/>
              </w:rPr>
            </w:pPr>
            <w:r>
              <w:rPr>
                <w:sz w:val="20"/>
              </w:rPr>
              <w:lastRenderedPageBreak/>
              <w:t>Manager’s Signature</w:t>
            </w:r>
          </w:p>
        </w:tc>
        <w:tc>
          <w:tcPr>
            <w:tcW w:w="6113" w:type="dxa"/>
            <w:shd w:val="clear" w:color="auto" w:fill="D9D9D9"/>
          </w:tcPr>
          <w:p w:rsidR="007C1665" w:rsidRDefault="00AE3A80">
            <w:pPr>
              <w:pStyle w:val="TableParagraph"/>
              <w:spacing w:before="114"/>
              <w:ind w:left="2822" w:right="2818"/>
              <w:jc w:val="center"/>
              <w:rPr>
                <w:sz w:val="20"/>
              </w:rPr>
            </w:pPr>
            <w:r>
              <w:rPr>
                <w:sz w:val="20"/>
              </w:rPr>
              <w:t>Date</w:t>
            </w:r>
          </w:p>
        </w:tc>
        <w:tc>
          <w:tcPr>
            <w:tcW w:w="3363" w:type="dxa"/>
            <w:shd w:val="clear" w:color="auto" w:fill="D9D9D9"/>
          </w:tcPr>
          <w:p w:rsidR="007C1665" w:rsidRDefault="00AE3A80">
            <w:pPr>
              <w:pStyle w:val="TableParagraph"/>
              <w:spacing w:before="114"/>
              <w:ind w:left="541"/>
              <w:rPr>
                <w:sz w:val="20"/>
              </w:rPr>
            </w:pPr>
            <w:r>
              <w:rPr>
                <w:sz w:val="20"/>
              </w:rPr>
              <w:t>Assessment Review Date</w:t>
            </w:r>
          </w:p>
        </w:tc>
      </w:tr>
      <w:tr w:rsidR="007C1665">
        <w:trPr>
          <w:trHeight w:val="570"/>
        </w:trPr>
        <w:tc>
          <w:tcPr>
            <w:tcW w:w="6132" w:type="dxa"/>
          </w:tcPr>
          <w:p w:rsidR="007C1665" w:rsidRPr="0031667F" w:rsidRDefault="0031667F" w:rsidP="0031667F">
            <w:pPr>
              <w:pStyle w:val="TableParagraph"/>
              <w:jc w:val="center"/>
              <w:rPr>
                <w:rFonts w:ascii="Times New Roman"/>
                <w:i/>
                <w:sz w:val="28"/>
                <w:szCs w:val="28"/>
              </w:rPr>
            </w:pPr>
            <w:proofErr w:type="spellStart"/>
            <w:r>
              <w:rPr>
                <w:rFonts w:ascii="Times New Roman"/>
                <w:i/>
                <w:sz w:val="28"/>
                <w:szCs w:val="28"/>
              </w:rPr>
              <w:t>J.Roberts</w:t>
            </w:r>
            <w:proofErr w:type="spellEnd"/>
          </w:p>
        </w:tc>
        <w:tc>
          <w:tcPr>
            <w:tcW w:w="6113" w:type="dxa"/>
          </w:tcPr>
          <w:p w:rsidR="007C1665" w:rsidRPr="0031667F" w:rsidRDefault="0031667F" w:rsidP="0031667F">
            <w:pPr>
              <w:pStyle w:val="TableParagraph"/>
              <w:jc w:val="center"/>
              <w:rPr>
                <w:rFonts w:ascii="Times New Roman"/>
                <w:sz w:val="28"/>
                <w:szCs w:val="28"/>
              </w:rPr>
            </w:pPr>
            <w:r>
              <w:rPr>
                <w:rFonts w:ascii="Times New Roman"/>
                <w:sz w:val="28"/>
                <w:szCs w:val="28"/>
              </w:rPr>
              <w:t>19/07/2020</w:t>
            </w:r>
          </w:p>
        </w:tc>
        <w:tc>
          <w:tcPr>
            <w:tcW w:w="3363" w:type="dxa"/>
          </w:tcPr>
          <w:p w:rsidR="007C1665" w:rsidRPr="0031667F" w:rsidRDefault="0031667F" w:rsidP="0031667F">
            <w:pPr>
              <w:pStyle w:val="TableParagraph"/>
              <w:jc w:val="center"/>
              <w:rPr>
                <w:rFonts w:ascii="Times New Roman"/>
                <w:i/>
                <w:sz w:val="28"/>
                <w:szCs w:val="28"/>
              </w:rPr>
            </w:pPr>
            <w:r>
              <w:rPr>
                <w:rFonts w:ascii="Times New Roman"/>
                <w:i/>
                <w:sz w:val="28"/>
                <w:szCs w:val="28"/>
              </w:rPr>
              <w:t>08/09/202-</w:t>
            </w:r>
          </w:p>
        </w:tc>
      </w:tr>
    </w:tbl>
    <w:p w:rsidR="005B5F56" w:rsidRDefault="005B5F56"/>
    <w:sectPr w:rsidR="005B5F56" w:rsidSect="00626B52">
      <w:pgSz w:w="16840" w:h="11910" w:orient="landscape"/>
      <w:pgMar w:top="980" w:right="240" w:bottom="1160" w:left="760" w:header="0" w:footer="9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0FE" w:rsidRDefault="00ED40FE">
      <w:r>
        <w:separator/>
      </w:r>
    </w:p>
  </w:endnote>
  <w:endnote w:type="continuationSeparator" w:id="0">
    <w:p w:rsidR="00ED40FE" w:rsidRDefault="00ED4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65" w:rsidRDefault="00626B52">
    <w:pPr>
      <w:pStyle w:val="BodyText"/>
      <w:spacing w:line="14" w:lineRule="auto"/>
    </w:pPr>
    <w:r w:rsidRPr="00626B52">
      <w:rPr>
        <w:noProof/>
      </w:rPr>
      <w:pict>
        <v:shape id="AutoShape 9" o:spid="_x0000_s1026" style="position:absolute;margin-left:666.7pt;margin-top:530.35pt;width:45.35pt;height:44.3pt;z-index:-253291520;visibility:visible;mso-position-horizontal-relative:page;mso-position-vertical-relative:page" coordsize="907,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" adj="0,,0" path="m844,885r-389,l385,880,316,864,251,838,189,802,132,755,85,700,48,639,21,575,5,508,,440,5,372,21,305,48,241,85,181r47,-56l189,79,250,42,316,16,384,1,393,,513,r10,1l591,16r65,26l718,79r45,38l299,117r-30,5l239,133r-28,18l183,175r-25,27l140,230r-11,29l123,288r2,34l136,356r19,32l183,420r28,25l244,470r37,26l322,521r42,22l407,564r43,17l492,596r57,20l601,642r45,30l686,706,845,869r2,2l848,873r,8l844,885xm795,731r-6,l787,729r-1,-2l785,727,770,713,755,699,725,669,689,629,659,585,633,534,612,478,597,437,579,395,558,353,535,311,510,271,484,235,458,202,433,175,403,150,372,131,340,120r-32,-3l763,117r11,8l824,184r38,64l889,316r14,70l906,458r-9,72l877,599r-33,66l800,727r-2,2l795,731xe" fillcolor="#d9163c" stroked="f">
          <v:stroke joinstyle="round"/>
          <v:formulas/>
          <v:path arrowok="t" o:connecttype="custom" o:connectlocs="183467375,2147483646;155241625,2147483646;101209475,2147483646;53225700,2147483646;19354800,2147483646;2016125,2147483646;2016125,2147483646;19354800,2147483646;53225700,2147483646;100806250,2147483646;154838400,2147483646;206854425,2147483646;238305975,2147483646;289515550,2147483646;120564275,2147483646;96370775,2147483646;73790175,2147483646;56451500,2147483646;49596675,2147483646;54838600,2147483646;73790175,2147483646;98386900,2147483646;129838450,2147483646;164112575,2147483646;198386700,2147483646;242338225,2147483646;276612350,2147483646;341531575,2147483646;341934800,2147483646;320563875,2147483646;317338075,2147483646;316531625,2147483646;304434875,2147483646;277822025,2147483646;255241425,2147483646;240725325,2147483646;224999550,2147483646;205644750,2147483646;184677050,2147483646;162499675,2147483646;137096500,2147483646;307660675,2147483646;332257400,2147483646;358467025,2147483646;365321850,2147483646;353628325,2147483646;322580000,2147483646;320563875,2147483646" o:connectangles="0,0,0,0,0,0,0,0,0,0,0,0,0,0,0,0,0,0,0,0,0,0,0,0,0,0,0,0,0,0,0,0,0,0,0,0,0,0,0,0,0,0,0,0,0,0,0,0"/>
          <w10:wrap anchorx="page" anchory="page"/>
        </v:shape>
      </w:pict>
    </w:r>
    <w:r w:rsidRPr="00626B52">
      <w:rPr>
        <w:noProof/>
      </w:rPr>
      <w:pict>
        <v:shape id="AutoShape 8" o:spid="_x0000_s1034" style="position:absolute;margin-left:731.45pt;margin-top:550.05pt;width:17.25pt;height:24.6pt;z-index:-253290496;visibility:visible;mso-position-horizontal-relative:page;mso-position-vertical-relative:page" coordsize="345,4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" adj="0,,0" path="m172,331l105,318,50,282,14,230,,165,14,101,50,48,105,13,172,r24,2l219,7r21,9l261,29r84,l345,79r-173,l137,86r-28,18l90,132r-7,33l90,199r19,28l137,246r35,7l345,253r,49l261,302r-20,13l219,324r-23,5l172,331xm345,29r-84,l261,6r84,l345,29xm345,253r-173,l206,246r29,-19l254,199r7,-34l254,132,235,104,206,86,172,79r173,l345,253xm345,491l261,406r,-104l345,302r,189xe" fillcolor="#1f2224" stroked="f">
          <v:stroke joinstyle="round"/>
          <v:formulas/>
          <v:path arrowok="t" o:connecttype="custom" o:connectlocs="69354700,2147483646;42338625,2147483646;20161250,2147483646;5645150,2147483646;0,2147483646;5645150,2147483646;20161250,2147483646;42338625,2147483646;69354700,2147483646;79032100,2147483646;88306275,2147483646;96774000,2147483646;105241725,2147483646;139112625,2147483646;139112625,2147483646;69354700,2147483646;55241825,2147483646;43951525,2147483646;36290250,2147483646;33467675,2147483646;36290250,2147483646;43951525,2147483646;55241825,2147483646;69354700,2147483646;139112625,2147483646;139112625,2147483646;105241725,2147483646;97177225,2147483646;88306275,2147483646;79032100,2147483646;69354700,2147483646;139112625,2147483646;105241725,2147483646;105241725,2147483646;139112625,2147483646;139112625,2147483646;139112625,2147483646;69354700,2147483646;83064350,2147483646;94757875,2147483646;102419150,2147483646;105241725,2147483646;102419150,2147483646;94757875,2147483646;83064350,2147483646;69354700,2147483646;139112625,2147483646;139112625,2147483646;139112625,2147483646;105241725,2147483646;105241725,2147483646;139112625,2147483646;139112625,2147483646" o:connectangles="0,0,0,0,0,0,0,0,0,0,0,0,0,0,0,0,0,0,0,0,0,0,0,0,0,0,0,0,0,0,0,0,0,0,0,0,0,0,0,0,0,0,0,0,0,0,0,0,0,0,0,0,0"/>
          <w10:wrap anchorx="page" anchory="page"/>
        </v:shape>
      </w:pict>
    </w:r>
    <w:r w:rsidR="00AE3A80">
      <w:rPr>
        <w:noProof/>
        <w:lang w:val="en-US" w:eastAsia="en-US" w:bidi="ar-SA"/>
      </w:rPr>
      <w:drawing>
        <wp:anchor distT="0" distB="0" distL="0" distR="0" simplePos="0" relativeHeight="250027008" behindDoc="1" locked="0" layoutInCell="1" allowOverlap="1">
          <wp:simplePos x="0" y="0"/>
          <wp:positionH relativeFrom="page">
            <wp:posOffset>9117040</wp:posOffset>
          </wp:positionH>
          <wp:positionV relativeFrom="page">
            <wp:posOffset>6985607</wp:posOffset>
          </wp:positionV>
          <wp:extent cx="159810" cy="2101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9810" cy="210121"/>
                  </a:xfrm>
                  <a:prstGeom prst="rect">
                    <a:avLst/>
                  </a:prstGeom>
                </pic:spPr>
              </pic:pic>
            </a:graphicData>
          </a:graphic>
        </wp:anchor>
      </w:drawing>
    </w:r>
    <w:r w:rsidR="00AE3A80">
      <w:rPr>
        <w:noProof/>
        <w:lang w:val="en-US" w:eastAsia="en-US" w:bidi="ar-SA"/>
      </w:rPr>
      <w:drawing>
        <wp:anchor distT="0" distB="0" distL="0" distR="0" simplePos="0" relativeHeight="250028032" behindDoc="1" locked="0" layoutInCell="1" allowOverlap="1">
          <wp:simplePos x="0" y="0"/>
          <wp:positionH relativeFrom="page">
            <wp:posOffset>9542929</wp:posOffset>
          </wp:positionH>
          <wp:positionV relativeFrom="page">
            <wp:posOffset>6989648</wp:posOffset>
          </wp:positionV>
          <wp:extent cx="191937" cy="2060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1937" cy="206080"/>
                  </a:xfrm>
                  <a:prstGeom prst="rect">
                    <a:avLst/>
                  </a:prstGeom>
                </pic:spPr>
              </pic:pic>
            </a:graphicData>
          </a:graphic>
        </wp:anchor>
      </w:drawing>
    </w:r>
    <w:r w:rsidR="00AE3A80">
      <w:rPr>
        <w:noProof/>
        <w:lang w:val="en-US" w:eastAsia="en-US" w:bidi="ar-SA"/>
      </w:rPr>
      <w:drawing>
        <wp:anchor distT="0" distB="0" distL="0" distR="0" simplePos="0" relativeHeight="250029056" behindDoc="1" locked="0" layoutInCell="1" allowOverlap="1">
          <wp:simplePos x="0" y="0"/>
          <wp:positionH relativeFrom="page">
            <wp:posOffset>9756699</wp:posOffset>
          </wp:positionH>
          <wp:positionV relativeFrom="page">
            <wp:posOffset>6985607</wp:posOffset>
          </wp:positionV>
          <wp:extent cx="218298" cy="2101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18298" cy="210121"/>
                  </a:xfrm>
                  <a:prstGeom prst="rect">
                    <a:avLst/>
                  </a:prstGeom>
                </pic:spPr>
              </pic:pic>
            </a:graphicData>
          </a:graphic>
        </wp:anchor>
      </w:drawing>
    </w:r>
    <w:r w:rsidR="00AE3A80">
      <w:rPr>
        <w:noProof/>
        <w:lang w:val="en-US" w:eastAsia="en-US" w:bidi="ar-SA"/>
      </w:rPr>
      <w:drawing>
        <wp:anchor distT="0" distB="0" distL="0" distR="0" simplePos="0" relativeHeight="250030080" behindDoc="1" locked="0" layoutInCell="1" allowOverlap="1">
          <wp:simplePos x="0" y="0"/>
          <wp:positionH relativeFrom="page">
            <wp:posOffset>9997652</wp:posOffset>
          </wp:positionH>
          <wp:positionV relativeFrom="page">
            <wp:posOffset>6985607</wp:posOffset>
          </wp:positionV>
          <wp:extent cx="159810" cy="21012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59810" cy="210121"/>
                  </a:xfrm>
                  <a:prstGeom prst="rect">
                    <a:avLst/>
                  </a:prstGeom>
                </pic:spPr>
              </pic:pic>
            </a:graphicData>
          </a:graphic>
        </wp:anchor>
      </w:drawing>
    </w:r>
    <w:r w:rsidRPr="00626B52">
      <w:rPr>
        <w:noProof/>
      </w:rPr>
      <w:pict>
        <v:shape id="AutoShape 7" o:spid="_x0000_s1033" style="position:absolute;margin-left:801.85pt;margin-top:541.5pt;width:15pt;height:24.7pt;z-index:-253285376;visibility:visible;mso-position-horizontal-relative:page;mso-position-vertical-relative:page" coordsize="300,4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" adj="0,,0" path="m84,494l,494,,86,84,r,200l254,200r6,4l289,247r,3l150,250r-25,3l104,264,89,286r-5,37l84,494xm254,200r-170,l98,190r18,-9l139,174r29,-3l218,179r36,21xm300,494r-83,l216,323r-5,-36l196,264,174,253r-24,-3l289,250r11,61l300,494xe" fillcolor="#1f2224" stroked="f">
          <v:stroke joinstyle="round"/>
          <v:formulas/>
          <v:path arrowok="t" o:connecttype="custom" o:connectlocs="33870900,2147483646;0,2147483646;0,2147483646;33870900,2147483646;33870900,2147483646;102419150,2147483646;104838500,2147483646;116532025,2147483646;116532025,2147483646;60483750,2147483646;50403125,2147483646;41935400,2147483646;35887025,2147483646;33870900,2147483646;33870900,2147483646;102419150,2147483646;33870900,2147483646;39516050,2147483646;46774100,2147483646;56048275,2147483646;67741800,2147483646;87903050,2147483646;102419150,2147483646;120967500,2147483646;87499825,2147483646;87096600,2147483646;85080475,2147483646;79032100,2147483646;70161150,2147483646;60483750,2147483646;116532025,2147483646;120967500,2147483646;120967500,2147483646" o:connectangles="0,0,0,0,0,0,0,0,0,0,0,0,0,0,0,0,0,0,0,0,0,0,0,0,0,0,0,0,0,0,0,0,0"/>
          <w10:wrap anchorx="page" anchory="page"/>
        </v:shape>
      </w:pict>
    </w:r>
    <w:r w:rsidRPr="00626B52">
      <w:rPr>
        <w:noProof/>
      </w:rPr>
      <w:pict>
        <v:shape id="AutoShape 6" o:spid="_x0000_s1032" style="position:absolute;margin-left:732.5pt;margin-top:541.45pt;width:6.55pt;height:6.45pt;z-index:-253284352;visibility:visible;mso-position-horizontal-relative:page;mso-position-vertical-relative:page" coordsize="131,1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" adj="0,,0" path="m66,128l40,123,19,110,5,89,,64,5,38,19,18,40,4,66,,86,2r17,7l117,21r2,3l66,24,51,27,38,35,30,48,27,64r3,16l39,92r12,9l67,104r49,l112,110,92,123r-26,5xm100,45l94,35,85,28,76,25,66,24r53,l127,38r-27,7xm116,104r-49,l80,102,90,96r8,-8l103,77r-47,l56,54r74,l130,58r,6l126,89r-10,15xe" fillcolor="#d9163c" stroked="f">
          <v:stroke joinstyle="round"/>
          <v:formulas/>
          <v:path arrowok="t" o:connecttype="custom" o:connectlocs="26612850,2147483646;16129000,2147483646;7661275,2147483646;2016125,2147483646;0,2147483646;2016125,2147483646;7661275,2147483646;16129000,2147483646;26612850,2147483646;34677350,2147483646;41532175,2147483646;47177325,2147483646;47983775,2147483646;26612850,2147483646;20564475,2147483646;15322550,2147483646;12096750,2147483646;10887075,2147483646;12096750,2147483646;15725775,2147483646;20564475,2147483646;27016075,2147483646;46774100,2147483646;45161200,2147483646;37096700,2147483646;26612850,2147483646;40322500,2147483646;37903150,2147483646;34274125,2147483646;30645100,2147483646;26612850,2147483646;47983775,2147483646;51209575,2147483646;40322500,2147483646;46774100,2147483646;27016075,2147483646;32258000,2147483646;36290250,2147483646;39516050,2147483646;41532175,2147483646;22580600,2147483646;22580600,2147483646;52419250,2147483646;52419250,2147483646;52419250,2147483646;50806350,2147483646;46774100,2147483646" o:connectangles="0,0,0,0,0,0,0,0,0,0,0,0,0,0,0,0,0,0,0,0,0,0,0,0,0,0,0,0,0,0,0,0,0,0,0,0,0,0,0,0,0,0,0,0,0,0,0"/>
          <w10:wrap anchorx="page" anchory="page"/>
        </v:shape>
      </w:pict>
    </w:r>
    <w:r w:rsidRPr="00626B52">
      <w:rPr>
        <w:noProof/>
      </w:rPr>
      <w:pict>
        <v:shape id="Freeform 5" o:spid="_x0000_s1031" style="position:absolute;margin-left:719.1pt;margin-top:541.5pt;width:4.65pt;height:6.25pt;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" path="m92,125l,125,,,91,r,25l27,25r,26l87,51r,23l27,74r,27l92,101r,24xe" fillcolor="#d9163c" stroked="f">
          <v:path arrowok="t" o:connecttype="custom" o:connectlocs="37096700,2147483646;0,2147483646;0,2147483646;36693475,2147483646;36693475,2147483646;10887075,2147483646;10887075,2147483646;35080575,2147483646;35080575,2147483646;10887075,2147483646;10887075,2147483646;37096700,2147483646;37096700,2147483646" o:connectangles="0,0,0,0,0,0,0,0,0,0,0,0,0"/>
          <w10:wrap anchorx="page" anchory="page"/>
        </v:shape>
      </w:pict>
    </w:r>
    <w:r w:rsidRPr="00626B52">
      <w:rPr>
        <w:noProof/>
      </w:rPr>
      <w:pict>
        <v:shape id="AutoShape 4" o:spid="_x0000_s1030" style="position:absolute;margin-left:725.15pt;margin-top:541.5pt;width:6pt;height:6.25pt;z-index:-253282304;visibility:visible;mso-position-horizontal-relative:page;mso-position-vertical-relative:page" coordsize="12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" adj="0,,0" path="m27,125l,125,,,17,,64,49r-37,l27,125xm120,78r-27,l93,r27,l120,78xm120,125r-18,l27,49r37,l93,78r27,l120,125xe" fillcolor="#d9163c" stroked="f">
          <v:stroke joinstyle="round"/>
          <v:formulas/>
          <v:path arrowok="t" o:connecttype="custom" o:connectlocs="10887075,2147483646;0,2147483646;0,2147483646;6854825,2147483646;25806400,2147483646;10887075,2147483646;10887075,2147483646;48387000,2147483646;37499925,2147483646;37499925,2147483646;48387000,2147483646;48387000,2147483646;48387000,2147483646;41128950,2147483646;10887075,2147483646;25806400,2147483646;37499925,2147483646;48387000,2147483646;48387000,2147483646" o:connectangles="0,0,0,0,0,0,0,0,0,0,0,0,0,0,0,0,0,0,0"/>
          <w10:wrap anchorx="page" anchory="page"/>
        </v:shape>
      </w:pict>
    </w:r>
    <w:r w:rsidRPr="00626B52">
      <w:rPr>
        <w:noProof/>
      </w:rPr>
      <w:pict>
        <v:shape id="AutoShape 3" o:spid="_x0000_s1029" style="position:absolute;margin-left:740.4pt;margin-top:541.5pt;width:12.2pt;height:6.25pt;z-index:-253281280;visibility:visible;mso-position-horizontal-relative:page;mso-position-vertical-relative:page" coordsize="244,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" adj="0,,0" path="m90,101r-63,l27,,,,,125r90,l90,101t153,24l233,104,222,81,203,40,193,20r,61l156,81,175,40r18,41l193,20,184,,165,,106,125r30,l146,104r57,l213,125r30,e" fillcolor="#d9163c" stroked="f">
          <v:stroke joinstyle="round"/>
          <v:formulas/>
          <v:path arrowok="t" o:connecttype="custom" o:connectlocs="36290250,2147483646;10887075,2147483646;10887075,2147483646;0,2147483646;0,2147483646;36290250,2147483646;36290250,2147483646;97983675,2147483646;93951425,2147483646;89515950,2147483646;81854675,2147483646;77822425,2147483646;77822425,2147483646;62903100,2147483646;70564375,2147483646;77822425,2147483646;77822425,2147483646;74193400,2147483646;66532125,2147483646;42741850,2147483646;54838600,2147483646;58870850,2147483646;81854675,2147483646;85886925,2147483646;97983675,2147483646" o:connectangles="0,0,0,0,0,0,0,0,0,0,0,0,0,0,0,0,0,0,0,0,0,0,0,0,0"/>
          <w10:wrap anchorx="page" anchory="page"/>
        </v:shape>
      </w:pict>
    </w:r>
    <w:r w:rsidRPr="00626B52">
      <w:rPr>
        <w:noProof/>
      </w:rPr>
      <w:pict>
        <v:shape id="AutoShape 2" o:spid="_x0000_s1028" style="position:absolute;margin-left:753.6pt;margin-top:541.5pt;width:6pt;height:6.25pt;z-index:-253280256;visibility:visible;mso-position-horizontal-relative:page;mso-position-vertical-relative:page" coordsize="12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" adj="0,,0" path="m28,125l,125,,,18,,64,49r-36,l28,125xm120,78r-28,l92,r28,l120,78xm120,125r-17,l28,49r36,l92,78r28,l120,125xe" fillcolor="#d9163c" stroked="f">
          <v:stroke joinstyle="round"/>
          <v:formulas/>
          <v:path arrowok="t" o:connecttype="custom" o:connectlocs="11290300,2147483646;0,2147483646;0,2147483646;7258050,2147483646;25806400,2147483646;11290300,2147483646;11290300,2147483646;48387000,2147483646;37096700,2147483646;37096700,2147483646;48387000,2147483646;48387000,2147483646;48387000,2147483646;41532175,2147483646;11290300,2147483646;25806400,2147483646;37096700,2147483646;48387000,2147483646;48387000,2147483646" o:connectangles="0,0,0,0,0,0,0,0,0,0,0,0,0,0,0,0,0,0,0"/>
          <w10:wrap anchorx="page" anchory="page"/>
        </v:shape>
      </w:pict>
    </w:r>
    <w:r w:rsidR="00AE3A80">
      <w:rPr>
        <w:noProof/>
        <w:lang w:val="en-US" w:eastAsia="en-US" w:bidi="ar-SA"/>
      </w:rPr>
      <w:drawing>
        <wp:anchor distT="0" distB="0" distL="0" distR="0" simplePos="0" relativeHeight="250037248" behindDoc="1" locked="0" layoutInCell="1" allowOverlap="1">
          <wp:simplePos x="0" y="0"/>
          <wp:positionH relativeFrom="page">
            <wp:posOffset>9667333</wp:posOffset>
          </wp:positionH>
          <wp:positionV relativeFrom="page">
            <wp:posOffset>6877313</wp:posOffset>
          </wp:positionV>
          <wp:extent cx="76610" cy="787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76610" cy="78795"/>
                  </a:xfrm>
                  <a:prstGeom prst="rect">
                    <a:avLst/>
                  </a:prstGeom>
                </pic:spPr>
              </pic:pic>
            </a:graphicData>
          </a:graphic>
        </wp:anchor>
      </w:drawing>
    </w:r>
    <w:r w:rsidRPr="00626B52">
      <w:rPr>
        <w:noProof/>
      </w:rPr>
      <w:pict>
        <v:shapetype id="_x0000_t202" coordsize="21600,21600" o:spt="202" path="m,l,21600r21600,l21600,xe">
          <v:stroke joinstyle="miter"/>
          <v:path gradientshapeok="t" o:connecttype="rect"/>
        </v:shapetype>
        <v:shape id="Text Box 1" o:spid="_x0000_s1027" type="#_x0000_t202" style="position:absolute;margin-left:42.2pt;margin-top:532.15pt;width:56pt;height:14pt;z-index:-253278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" filled="f" stroked="f">
          <v:textbox inset="0,0,0,0">
            <w:txbxContent>
              <w:p w:rsidR="007C1665" w:rsidRDefault="00AE3A80">
                <w:pPr>
                  <w:spacing w:line="264" w:lineRule="exact"/>
                  <w:ind w:left="20"/>
                  <w:rPr>
                    <w:rFonts w:ascii="Calibri"/>
                    <w:sz w:val="24"/>
                  </w:rPr>
                </w:pPr>
                <w:r>
                  <w:rPr>
                    <w:rFonts w:ascii="Calibri"/>
                    <w:sz w:val="24"/>
                  </w:rPr>
                  <w:t xml:space="preserve">Page </w:t>
                </w:r>
                <w:r w:rsidR="00626B52">
                  <w:fldChar w:fldCharType="begin"/>
                </w:r>
                <w:r>
                  <w:rPr>
                    <w:rFonts w:ascii="Calibri"/>
                    <w:sz w:val="24"/>
                  </w:rPr>
                  <w:instrText xml:space="preserve"> PAGE </w:instrText>
                </w:r>
                <w:r w:rsidR="00626B52">
                  <w:fldChar w:fldCharType="separate"/>
                </w:r>
                <w:r w:rsidR="000246D5">
                  <w:rPr>
                    <w:rFonts w:ascii="Calibri"/>
                    <w:noProof/>
                    <w:sz w:val="24"/>
                  </w:rPr>
                  <w:t>1</w:t>
                </w:r>
                <w:r w:rsidR="00626B52">
                  <w:fldChar w:fldCharType="end"/>
                </w:r>
                <w:r>
                  <w:rPr>
                    <w:rFonts w:ascii="Calibri"/>
                    <w:sz w:val="24"/>
                  </w:rPr>
                  <w:t xml:space="preserve"> of 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0FE" w:rsidRDefault="00ED40FE">
      <w:r>
        <w:separator/>
      </w:r>
    </w:p>
  </w:footnote>
  <w:footnote w:type="continuationSeparator" w:id="0">
    <w:p w:rsidR="00ED40FE" w:rsidRDefault="00ED4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51B8"/>
    <w:multiLevelType w:val="hybridMultilevel"/>
    <w:tmpl w:val="8670F94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1E1714F8"/>
    <w:multiLevelType w:val="hybridMultilevel"/>
    <w:tmpl w:val="3004537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1FB34C73"/>
    <w:multiLevelType w:val="hybridMultilevel"/>
    <w:tmpl w:val="EACACB3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23F22FD1"/>
    <w:multiLevelType w:val="hybridMultilevel"/>
    <w:tmpl w:val="59B8675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28230AAB"/>
    <w:multiLevelType w:val="hybridMultilevel"/>
    <w:tmpl w:val="FAB475F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29E32433"/>
    <w:multiLevelType w:val="hybridMultilevel"/>
    <w:tmpl w:val="0A7471E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nsid w:val="3C565F2C"/>
    <w:multiLevelType w:val="multilevel"/>
    <w:tmpl w:val="EC3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DC6398"/>
    <w:multiLevelType w:val="hybridMultilevel"/>
    <w:tmpl w:val="0B1468B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nsid w:val="50B44B32"/>
    <w:multiLevelType w:val="hybridMultilevel"/>
    <w:tmpl w:val="F640A39C"/>
    <w:lvl w:ilvl="0" w:tplc="15B066EC">
      <w:start w:val="5"/>
      <w:numFmt w:val="upperLetter"/>
      <w:lvlText w:val="%1"/>
      <w:lvlJc w:val="left"/>
      <w:pPr>
        <w:ind w:left="518" w:hanging="411"/>
      </w:pPr>
      <w:rPr>
        <w:rFonts w:hint="default"/>
        <w:lang w:val="en-GB" w:eastAsia="en-GB" w:bidi="en-GB"/>
      </w:rPr>
    </w:lvl>
    <w:lvl w:ilvl="1" w:tplc="DB46A7D2">
      <w:numFmt w:val="bullet"/>
      <w:lvlText w:val=""/>
      <w:lvlJc w:val="left"/>
      <w:pPr>
        <w:ind w:left="827" w:hanging="360"/>
      </w:pPr>
      <w:rPr>
        <w:rFonts w:ascii="Symbol" w:eastAsia="Symbol" w:hAnsi="Symbol" w:cs="Symbol" w:hint="default"/>
        <w:w w:val="99"/>
        <w:sz w:val="20"/>
        <w:szCs w:val="20"/>
        <w:lang w:val="en-GB" w:eastAsia="en-GB" w:bidi="en-GB"/>
      </w:rPr>
    </w:lvl>
    <w:lvl w:ilvl="2" w:tplc="D1928AC6">
      <w:numFmt w:val="bullet"/>
      <w:lvlText w:val="•"/>
      <w:lvlJc w:val="left"/>
      <w:pPr>
        <w:ind w:left="1436" w:hanging="360"/>
      </w:pPr>
      <w:rPr>
        <w:rFonts w:hint="default"/>
        <w:lang w:val="en-GB" w:eastAsia="en-GB" w:bidi="en-GB"/>
      </w:rPr>
    </w:lvl>
    <w:lvl w:ilvl="3" w:tplc="584832F8">
      <w:numFmt w:val="bullet"/>
      <w:lvlText w:val="•"/>
      <w:lvlJc w:val="left"/>
      <w:pPr>
        <w:ind w:left="2053" w:hanging="360"/>
      </w:pPr>
      <w:rPr>
        <w:rFonts w:hint="default"/>
        <w:lang w:val="en-GB" w:eastAsia="en-GB" w:bidi="en-GB"/>
      </w:rPr>
    </w:lvl>
    <w:lvl w:ilvl="4" w:tplc="A98A906A">
      <w:numFmt w:val="bullet"/>
      <w:lvlText w:val="•"/>
      <w:lvlJc w:val="left"/>
      <w:pPr>
        <w:ind w:left="2669" w:hanging="360"/>
      </w:pPr>
      <w:rPr>
        <w:rFonts w:hint="default"/>
        <w:lang w:val="en-GB" w:eastAsia="en-GB" w:bidi="en-GB"/>
      </w:rPr>
    </w:lvl>
    <w:lvl w:ilvl="5" w:tplc="CDBE9504">
      <w:numFmt w:val="bullet"/>
      <w:lvlText w:val="•"/>
      <w:lvlJc w:val="left"/>
      <w:pPr>
        <w:ind w:left="3286" w:hanging="360"/>
      </w:pPr>
      <w:rPr>
        <w:rFonts w:hint="default"/>
        <w:lang w:val="en-GB" w:eastAsia="en-GB" w:bidi="en-GB"/>
      </w:rPr>
    </w:lvl>
    <w:lvl w:ilvl="6" w:tplc="35E6156A">
      <w:numFmt w:val="bullet"/>
      <w:lvlText w:val="•"/>
      <w:lvlJc w:val="left"/>
      <w:pPr>
        <w:ind w:left="3902" w:hanging="360"/>
      </w:pPr>
      <w:rPr>
        <w:rFonts w:hint="default"/>
        <w:lang w:val="en-GB" w:eastAsia="en-GB" w:bidi="en-GB"/>
      </w:rPr>
    </w:lvl>
    <w:lvl w:ilvl="7" w:tplc="D11E189E">
      <w:numFmt w:val="bullet"/>
      <w:lvlText w:val="•"/>
      <w:lvlJc w:val="left"/>
      <w:pPr>
        <w:ind w:left="4519" w:hanging="360"/>
      </w:pPr>
      <w:rPr>
        <w:rFonts w:hint="default"/>
        <w:lang w:val="en-GB" w:eastAsia="en-GB" w:bidi="en-GB"/>
      </w:rPr>
    </w:lvl>
    <w:lvl w:ilvl="8" w:tplc="CF3E2988">
      <w:numFmt w:val="bullet"/>
      <w:lvlText w:val="•"/>
      <w:lvlJc w:val="left"/>
      <w:pPr>
        <w:ind w:left="5135" w:hanging="360"/>
      </w:pPr>
      <w:rPr>
        <w:rFonts w:hint="default"/>
        <w:lang w:val="en-GB" w:eastAsia="en-GB" w:bidi="en-GB"/>
      </w:rPr>
    </w:lvl>
  </w:abstractNum>
  <w:abstractNum w:abstractNumId="9">
    <w:nsid w:val="570A715C"/>
    <w:multiLevelType w:val="hybridMultilevel"/>
    <w:tmpl w:val="4096450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nsid w:val="58DA70DE"/>
    <w:multiLevelType w:val="hybridMultilevel"/>
    <w:tmpl w:val="A832F4D0"/>
    <w:lvl w:ilvl="0" w:tplc="853E1D7A">
      <w:numFmt w:val="bullet"/>
      <w:lvlText w:val=""/>
      <w:lvlJc w:val="left"/>
      <w:pPr>
        <w:ind w:left="1184" w:hanging="360"/>
      </w:pPr>
      <w:rPr>
        <w:rFonts w:ascii="Symbol" w:eastAsia="Symbol" w:hAnsi="Symbol" w:cs="Symbol" w:hint="default"/>
        <w:w w:val="99"/>
        <w:sz w:val="20"/>
        <w:szCs w:val="20"/>
        <w:lang w:val="en-GB" w:eastAsia="en-GB" w:bidi="en-GB"/>
      </w:rPr>
    </w:lvl>
    <w:lvl w:ilvl="1" w:tplc="56543C6C">
      <w:numFmt w:val="bullet"/>
      <w:lvlText w:val="•"/>
      <w:lvlJc w:val="left"/>
      <w:pPr>
        <w:ind w:left="2645" w:hanging="360"/>
      </w:pPr>
      <w:rPr>
        <w:rFonts w:hint="default"/>
        <w:lang w:val="en-GB" w:eastAsia="en-GB" w:bidi="en-GB"/>
      </w:rPr>
    </w:lvl>
    <w:lvl w:ilvl="2" w:tplc="8304A454">
      <w:numFmt w:val="bullet"/>
      <w:lvlText w:val="•"/>
      <w:lvlJc w:val="left"/>
      <w:pPr>
        <w:ind w:left="4111" w:hanging="360"/>
      </w:pPr>
      <w:rPr>
        <w:rFonts w:hint="default"/>
        <w:lang w:val="en-GB" w:eastAsia="en-GB" w:bidi="en-GB"/>
      </w:rPr>
    </w:lvl>
    <w:lvl w:ilvl="3" w:tplc="9F4EE38E">
      <w:numFmt w:val="bullet"/>
      <w:lvlText w:val="•"/>
      <w:lvlJc w:val="left"/>
      <w:pPr>
        <w:ind w:left="5577" w:hanging="360"/>
      </w:pPr>
      <w:rPr>
        <w:rFonts w:hint="default"/>
        <w:lang w:val="en-GB" w:eastAsia="en-GB" w:bidi="en-GB"/>
      </w:rPr>
    </w:lvl>
    <w:lvl w:ilvl="4" w:tplc="6B227BA2">
      <w:numFmt w:val="bullet"/>
      <w:lvlText w:val="•"/>
      <w:lvlJc w:val="left"/>
      <w:pPr>
        <w:ind w:left="7043" w:hanging="360"/>
      </w:pPr>
      <w:rPr>
        <w:rFonts w:hint="default"/>
        <w:lang w:val="en-GB" w:eastAsia="en-GB" w:bidi="en-GB"/>
      </w:rPr>
    </w:lvl>
    <w:lvl w:ilvl="5" w:tplc="987067AE">
      <w:numFmt w:val="bullet"/>
      <w:lvlText w:val="•"/>
      <w:lvlJc w:val="left"/>
      <w:pPr>
        <w:ind w:left="8509" w:hanging="360"/>
      </w:pPr>
      <w:rPr>
        <w:rFonts w:hint="default"/>
        <w:lang w:val="en-GB" w:eastAsia="en-GB" w:bidi="en-GB"/>
      </w:rPr>
    </w:lvl>
    <w:lvl w:ilvl="6" w:tplc="D8224EE0">
      <w:numFmt w:val="bullet"/>
      <w:lvlText w:val="•"/>
      <w:lvlJc w:val="left"/>
      <w:pPr>
        <w:ind w:left="9975" w:hanging="360"/>
      </w:pPr>
      <w:rPr>
        <w:rFonts w:hint="default"/>
        <w:lang w:val="en-GB" w:eastAsia="en-GB" w:bidi="en-GB"/>
      </w:rPr>
    </w:lvl>
    <w:lvl w:ilvl="7" w:tplc="5582E0C2">
      <w:numFmt w:val="bullet"/>
      <w:lvlText w:val="•"/>
      <w:lvlJc w:val="left"/>
      <w:pPr>
        <w:ind w:left="11440" w:hanging="360"/>
      </w:pPr>
      <w:rPr>
        <w:rFonts w:hint="default"/>
        <w:lang w:val="en-GB" w:eastAsia="en-GB" w:bidi="en-GB"/>
      </w:rPr>
    </w:lvl>
    <w:lvl w:ilvl="8" w:tplc="1C6CD3AE">
      <w:numFmt w:val="bullet"/>
      <w:lvlText w:val="•"/>
      <w:lvlJc w:val="left"/>
      <w:pPr>
        <w:ind w:left="12906" w:hanging="360"/>
      </w:pPr>
      <w:rPr>
        <w:rFonts w:hint="default"/>
        <w:lang w:val="en-GB" w:eastAsia="en-GB" w:bidi="en-GB"/>
      </w:rPr>
    </w:lvl>
  </w:abstractNum>
  <w:abstractNum w:abstractNumId="11">
    <w:nsid w:val="696D396C"/>
    <w:multiLevelType w:val="hybridMultilevel"/>
    <w:tmpl w:val="8D9C109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nsid w:val="6CD90FD9"/>
    <w:multiLevelType w:val="hybridMultilevel"/>
    <w:tmpl w:val="ADF054B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8"/>
  </w:num>
  <w:num w:numId="2">
    <w:abstractNumId w:val="10"/>
  </w:num>
  <w:num w:numId="3">
    <w:abstractNumId w:val="6"/>
  </w:num>
  <w:num w:numId="4">
    <w:abstractNumId w:val="12"/>
  </w:num>
  <w:num w:numId="5">
    <w:abstractNumId w:val="4"/>
  </w:num>
  <w:num w:numId="6">
    <w:abstractNumId w:val="5"/>
  </w:num>
  <w:num w:numId="7">
    <w:abstractNumId w:val="2"/>
  </w:num>
  <w:num w:numId="8">
    <w:abstractNumId w:val="7"/>
  </w:num>
  <w:num w:numId="9">
    <w:abstractNumId w:val="1"/>
  </w:num>
  <w:num w:numId="10">
    <w:abstractNumId w:val="11"/>
  </w:num>
  <w:num w:numId="11">
    <w:abstractNumId w:val="9"/>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15137981"/>
    <w:rsid w:val="000246D5"/>
    <w:rsid w:val="002661E4"/>
    <w:rsid w:val="0031667F"/>
    <w:rsid w:val="00424A6D"/>
    <w:rsid w:val="004679D7"/>
    <w:rsid w:val="0058020A"/>
    <w:rsid w:val="005B5F56"/>
    <w:rsid w:val="00626B52"/>
    <w:rsid w:val="00723447"/>
    <w:rsid w:val="007C1665"/>
    <w:rsid w:val="00937162"/>
    <w:rsid w:val="00AE3A80"/>
    <w:rsid w:val="00DB233C"/>
    <w:rsid w:val="00ED40FE"/>
    <w:rsid w:val="00FD7602"/>
    <w:rsid w:val="15137981"/>
    <w:rsid w:val="39957E6D"/>
    <w:rsid w:val="5223A9BC"/>
    <w:rsid w:val="56FD4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B52"/>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6B52"/>
    <w:rPr>
      <w:sz w:val="20"/>
      <w:szCs w:val="20"/>
    </w:rPr>
  </w:style>
  <w:style w:type="paragraph" w:styleId="ListParagraph">
    <w:name w:val="List Paragraph"/>
    <w:basedOn w:val="Normal"/>
    <w:uiPriority w:val="1"/>
    <w:qFormat/>
    <w:rsid w:val="00626B52"/>
    <w:pPr>
      <w:spacing w:before="33"/>
      <w:ind w:left="1184" w:hanging="361"/>
    </w:pPr>
  </w:style>
  <w:style w:type="paragraph" w:customStyle="1" w:styleId="TableParagraph">
    <w:name w:val="Table Paragraph"/>
    <w:basedOn w:val="Normal"/>
    <w:uiPriority w:val="1"/>
    <w:qFormat/>
    <w:rsid w:val="00626B52"/>
  </w:style>
  <w:style w:type="character" w:styleId="Hyperlink">
    <w:name w:val="Hyperlink"/>
    <w:basedOn w:val="DefaultParagraphFont"/>
    <w:uiPriority w:val="99"/>
    <w:unhideWhenUsed/>
    <w:rsid w:val="00AE3A80"/>
    <w:rPr>
      <w:color w:val="0000FF" w:themeColor="hyperlink"/>
      <w:u w:val="single"/>
    </w:rPr>
  </w:style>
  <w:style w:type="character" w:customStyle="1" w:styleId="UnresolvedMention">
    <w:name w:val="Unresolved Mention"/>
    <w:basedOn w:val="DefaultParagraphFont"/>
    <w:uiPriority w:val="99"/>
    <w:semiHidden/>
    <w:unhideWhenUsed/>
    <w:rsid w:val="00AE3A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2542887">
      <w:bodyDiv w:val="1"/>
      <w:marLeft w:val="0"/>
      <w:marRight w:val="0"/>
      <w:marTop w:val="0"/>
      <w:marBottom w:val="0"/>
      <w:divBdr>
        <w:top w:val="none" w:sz="0" w:space="0" w:color="auto"/>
        <w:left w:val="none" w:sz="0" w:space="0" w:color="auto"/>
        <w:bottom w:val="none" w:sz="0" w:space="0" w:color="auto"/>
        <w:right w:val="none" w:sz="0" w:space="0" w:color="auto"/>
      </w:divBdr>
    </w:div>
    <w:div w:id="1459183333">
      <w:bodyDiv w:val="1"/>
      <w:marLeft w:val="0"/>
      <w:marRight w:val="0"/>
      <w:marTop w:val="0"/>
      <w:marBottom w:val="0"/>
      <w:divBdr>
        <w:top w:val="none" w:sz="0" w:space="0" w:color="auto"/>
        <w:left w:val="none" w:sz="0" w:space="0" w:color="auto"/>
        <w:bottom w:val="none" w:sz="0" w:space="0" w:color="auto"/>
        <w:right w:val="none" w:sz="0" w:space="0" w:color="auto"/>
      </w:divBdr>
    </w:div>
    <w:div w:id="1624847915">
      <w:bodyDiv w:val="1"/>
      <w:marLeft w:val="0"/>
      <w:marRight w:val="0"/>
      <w:marTop w:val="0"/>
      <w:marBottom w:val="0"/>
      <w:divBdr>
        <w:top w:val="none" w:sz="0" w:space="0" w:color="auto"/>
        <w:left w:val="none" w:sz="0" w:space="0" w:color="auto"/>
        <w:bottom w:val="none" w:sz="0" w:space="0" w:color="auto"/>
        <w:right w:val="none" w:sz="0" w:space="0" w:color="auto"/>
      </w:divBdr>
    </w:div>
    <w:div w:id="213162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psu.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news/coronavirus.htm?utm_source=hse.gov.uk&amp;utm_medium=refferal&amp;utm_campaign=coronavirus&amp;utm_content=home-page-bann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public-health-engla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gov.uk/coronavirus/first-aid-and-medicals/first-aid-certificate-coronavirus.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498A4BE47904B9AD4A4797552F603" ma:contentTypeVersion="11" ma:contentTypeDescription="Create a new document." ma:contentTypeScope="" ma:versionID="d7ed513780db0def99b2f90be0a2f919">
  <xsd:schema xmlns:xsd="http://www.w3.org/2001/XMLSchema" xmlns:xs="http://www.w3.org/2001/XMLSchema" xmlns:p="http://schemas.microsoft.com/office/2006/metadata/properties" xmlns:ns2="f4f4cff9-3cd9-4fdb-9414-a637a925a50c" xmlns:ns3="c0261588-cb2c-49d7-bf4d-ee47cd95ebb8" targetNamespace="http://schemas.microsoft.com/office/2006/metadata/properties" ma:root="true" ma:fieldsID="4f492fe248cf78a7a10bad94f6cc964e" ns2:_="" ns3:_="">
    <xsd:import namespace="f4f4cff9-3cd9-4fdb-9414-a637a925a50c"/>
    <xsd:import namespace="c0261588-cb2c-49d7-bf4d-ee47cd95eb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4cff9-3cd9-4fdb-9414-a637a925a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61588-cb2c-49d7-bf4d-ee47cd95eb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F82D1-823F-43F4-83C6-F3F07DCE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4cff9-3cd9-4fdb-9414-a637a925a50c"/>
    <ds:schemaRef ds:uri="c0261588-cb2c-49d7-bf4d-ee47cd95e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E0CF6-6478-4EC5-A77B-83104F0B4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412F0-2819-4216-8FD1-9BE2B7E74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Risk Assessment - Business Services Store 2nd Floor - April 2016</vt:lpstr>
    </vt:vector>
  </TitlesOfParts>
  <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 Business Services Store 2nd Floor - April 2016</dc:title>
  <dc:creator>valerie lawton</dc:creator>
  <cp:lastModifiedBy>Mark Mitchell</cp:lastModifiedBy>
  <cp:revision>8</cp:revision>
  <dcterms:created xsi:type="dcterms:W3CDTF">2020-07-19T09:54:00Z</dcterms:created>
  <dcterms:modified xsi:type="dcterms:W3CDTF">2020-07-19T10:28:00Z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Acrobat PDFMaker 20 for Word</vt:lpwstr>
  </property>
  <property fmtid="{D5CDD505-2E9C-101B-9397-08002B2CF9AE}" pid="4" name="LastSaved">
    <vt:filetime>2020-07-03T00:00:00Z</vt:filetime>
  </property>
  <property fmtid="{D5CDD505-2E9C-101B-9397-08002B2CF9AE}" pid="5" name="ContentTypeId">
    <vt:lpwstr>0x010100AA5498A4BE47904B9AD4A4797552F603</vt:lpwstr>
  </property>
</Properties>
</file>