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96B" w:rsidRPr="0031359F" w:rsidRDefault="00271F5E" w:rsidP="00271F5E">
      <w:pPr>
        <w:spacing w:line="240" w:lineRule="auto"/>
        <w:contextualSpacing/>
        <w:jc w:val="center"/>
        <w:rPr>
          <w:rFonts w:ascii="Matisse ITC" w:hAnsi="Matisse ITC"/>
        </w:rPr>
      </w:pPr>
      <w:r>
        <w:rPr>
          <w:rFonts w:ascii="Matisse ITC" w:hAnsi="Matisse ITC"/>
          <w:noProof/>
          <w:sz w:val="40"/>
          <w:szCs w:val="40"/>
        </w:rPr>
        <w:drawing>
          <wp:inline distT="0" distB="0" distL="0" distR="0">
            <wp:extent cx="1877278" cy="914400"/>
            <wp:effectExtent l="19050" t="0" r="8672" b="0"/>
            <wp:docPr id="1" name="Picture 0" descr="2ff8aabff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f8aabff0_Logo.jpg"/>
                    <pic:cNvPicPr/>
                  </pic:nvPicPr>
                  <pic:blipFill>
                    <a:blip r:embed="rId8" cstate="print"/>
                    <a:stretch>
                      <a:fillRect/>
                    </a:stretch>
                  </pic:blipFill>
                  <pic:spPr>
                    <a:xfrm>
                      <a:off x="0" y="0"/>
                      <a:ext cx="1877278" cy="914400"/>
                    </a:xfrm>
                    <a:prstGeom prst="rect">
                      <a:avLst/>
                    </a:prstGeom>
                  </pic:spPr>
                </pic:pic>
              </a:graphicData>
            </a:graphic>
          </wp:inline>
        </w:drawing>
      </w:r>
    </w:p>
    <w:p w:rsidR="00271F5E" w:rsidRDefault="00B1796B" w:rsidP="00271F5E">
      <w:pPr>
        <w:spacing w:line="240" w:lineRule="auto"/>
        <w:contextualSpacing/>
        <w:jc w:val="center"/>
        <w:rPr>
          <w:sz w:val="28"/>
          <w:szCs w:val="28"/>
        </w:rPr>
      </w:pPr>
      <w:r w:rsidRPr="00B1796B">
        <w:rPr>
          <w:rFonts w:ascii="Matisse ITC" w:hAnsi="Matisse ITC"/>
          <w:sz w:val="44"/>
          <w:szCs w:val="44"/>
        </w:rPr>
        <w:t>Music Festival</w:t>
      </w:r>
    </w:p>
    <w:p w:rsidR="00271F5E" w:rsidRDefault="00271F5E" w:rsidP="00271F5E">
      <w:pPr>
        <w:spacing w:line="240" w:lineRule="auto"/>
        <w:contextualSpacing/>
        <w:jc w:val="center"/>
        <w:rPr>
          <w:rFonts w:ascii="Palatino Linotype" w:hAnsi="Palatino Linotype"/>
          <w:sz w:val="24"/>
          <w:szCs w:val="24"/>
        </w:rPr>
      </w:pPr>
      <w:r w:rsidRPr="00271F5E">
        <w:rPr>
          <w:rFonts w:ascii="Palatino Linotype" w:hAnsi="Palatino Linotype"/>
          <w:sz w:val="24"/>
          <w:szCs w:val="24"/>
        </w:rPr>
        <w:t>Columbia County Amphitheatre</w:t>
      </w:r>
    </w:p>
    <w:p w:rsidR="00271F5E" w:rsidRDefault="00271F5E" w:rsidP="00271F5E">
      <w:pPr>
        <w:spacing w:line="240" w:lineRule="auto"/>
        <w:contextualSpacing/>
        <w:jc w:val="center"/>
        <w:rPr>
          <w:rFonts w:ascii="Palatino Linotype" w:hAnsi="Palatino Linotype"/>
          <w:sz w:val="24"/>
          <w:szCs w:val="24"/>
        </w:rPr>
      </w:pPr>
      <w:r w:rsidRPr="00271F5E">
        <w:rPr>
          <w:rFonts w:ascii="Palatino Linotype" w:hAnsi="Palatino Linotype"/>
          <w:sz w:val="24"/>
          <w:szCs w:val="24"/>
        </w:rPr>
        <w:t>7022 Evans Town Center Blvd</w:t>
      </w:r>
    </w:p>
    <w:p w:rsidR="00271F5E" w:rsidRDefault="00271F5E" w:rsidP="00271F5E">
      <w:pPr>
        <w:spacing w:line="240" w:lineRule="auto"/>
        <w:contextualSpacing/>
        <w:jc w:val="center"/>
        <w:rPr>
          <w:rFonts w:ascii="Palatino Linotype" w:hAnsi="Palatino Linotype"/>
          <w:sz w:val="24"/>
          <w:szCs w:val="24"/>
        </w:rPr>
      </w:pPr>
      <w:r w:rsidRPr="00271F5E">
        <w:rPr>
          <w:rFonts w:ascii="Palatino Linotype" w:hAnsi="Palatino Linotype"/>
          <w:sz w:val="24"/>
          <w:szCs w:val="24"/>
        </w:rPr>
        <w:t>Evans, GA 30809</w:t>
      </w:r>
    </w:p>
    <w:p w:rsidR="00271F5E" w:rsidRPr="00271F5E" w:rsidRDefault="00271F5E" w:rsidP="00271F5E">
      <w:pPr>
        <w:spacing w:line="240" w:lineRule="auto"/>
        <w:contextualSpacing/>
        <w:jc w:val="center"/>
        <w:rPr>
          <w:rFonts w:ascii="Palatino Linotype" w:hAnsi="Palatino Linotype"/>
          <w:sz w:val="24"/>
          <w:szCs w:val="24"/>
        </w:rPr>
      </w:pPr>
      <w:r w:rsidRPr="00271F5E">
        <w:rPr>
          <w:rFonts w:ascii="Palatino Linotype" w:hAnsi="Palatino Linotype"/>
          <w:sz w:val="24"/>
          <w:szCs w:val="24"/>
        </w:rPr>
        <w:t>6 pm – 10 pm</w:t>
      </w:r>
    </w:p>
    <w:p w:rsidR="00B1796B" w:rsidRDefault="00B1796B" w:rsidP="00B1796B">
      <w:pPr>
        <w:spacing w:line="240" w:lineRule="auto"/>
        <w:contextualSpacing/>
        <w:rPr>
          <w:sz w:val="28"/>
          <w:szCs w:val="28"/>
        </w:rPr>
      </w:pPr>
    </w:p>
    <w:p w:rsidR="00B1796B" w:rsidRPr="0082564A" w:rsidRDefault="00627D6A" w:rsidP="00271F5E">
      <w:pPr>
        <w:spacing w:line="240" w:lineRule="auto"/>
        <w:contextualSpacing/>
        <w:rPr>
          <w:rFonts w:ascii="Palatino Linotype" w:hAnsi="Palatino Linotype"/>
          <w:b/>
          <w:sz w:val="24"/>
          <w:szCs w:val="24"/>
        </w:rPr>
      </w:pPr>
      <w:r w:rsidRPr="0082564A">
        <w:rPr>
          <w:rFonts w:ascii="Palatino Linotype" w:hAnsi="Palatino Linotype"/>
          <w:b/>
          <w:sz w:val="24"/>
          <w:szCs w:val="24"/>
        </w:rPr>
        <w:t>Vendor Application</w:t>
      </w:r>
    </w:p>
    <w:p w:rsidR="00B1796B" w:rsidRPr="00271F5E" w:rsidRDefault="00627D6A" w:rsidP="00B1796B">
      <w:pPr>
        <w:spacing w:line="240" w:lineRule="auto"/>
        <w:contextualSpacing/>
        <w:rPr>
          <w:rFonts w:ascii="Palatino Linotype" w:hAnsi="Palatino Linotype"/>
          <w:sz w:val="24"/>
          <w:szCs w:val="24"/>
        </w:rPr>
      </w:pPr>
      <w:r w:rsidRPr="00271F5E">
        <w:rPr>
          <w:rFonts w:ascii="Palatino Linotype" w:hAnsi="Palatino Linotype"/>
          <w:sz w:val="24"/>
          <w:szCs w:val="24"/>
        </w:rPr>
        <w:t>Please print clearly and attach photo(s) if available.</w:t>
      </w:r>
    </w:p>
    <w:p w:rsidR="00627D6A" w:rsidRPr="00271F5E" w:rsidRDefault="00627D6A" w:rsidP="00B1796B">
      <w:pPr>
        <w:spacing w:line="240" w:lineRule="auto"/>
        <w:contextualSpacing/>
        <w:rPr>
          <w:rFonts w:ascii="Palatino Linotype" w:hAnsi="Palatino Linotype"/>
          <w:sz w:val="24"/>
          <w:szCs w:val="24"/>
        </w:rPr>
      </w:pPr>
    </w:p>
    <w:p w:rsidR="00627D6A" w:rsidRPr="00271F5E" w:rsidRDefault="00627D6A" w:rsidP="00B1796B">
      <w:pPr>
        <w:spacing w:line="240" w:lineRule="auto"/>
        <w:contextualSpacing/>
        <w:rPr>
          <w:rFonts w:ascii="Palatino Linotype" w:hAnsi="Palatino Linotype"/>
          <w:sz w:val="24"/>
          <w:szCs w:val="24"/>
        </w:rPr>
      </w:pPr>
      <w:r w:rsidRPr="00271F5E">
        <w:rPr>
          <w:rFonts w:ascii="Palatino Linotype" w:hAnsi="Palatino Linotype"/>
          <w:sz w:val="24"/>
          <w:szCs w:val="24"/>
        </w:rPr>
        <w:t xml:space="preserve">Name or Business Name </w:t>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p>
    <w:p w:rsidR="00627D6A" w:rsidRPr="00271F5E" w:rsidRDefault="00627D6A" w:rsidP="00B1796B">
      <w:pPr>
        <w:spacing w:line="240" w:lineRule="auto"/>
        <w:contextualSpacing/>
        <w:rPr>
          <w:rFonts w:ascii="Palatino Linotype" w:hAnsi="Palatino Linotype"/>
          <w:sz w:val="24"/>
          <w:szCs w:val="24"/>
        </w:rPr>
      </w:pPr>
      <w:r w:rsidRPr="00271F5E">
        <w:rPr>
          <w:rFonts w:ascii="Palatino Linotype" w:hAnsi="Palatino Linotype"/>
          <w:sz w:val="24"/>
          <w:szCs w:val="24"/>
        </w:rPr>
        <w:t>Street Address</w:t>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p>
    <w:p w:rsidR="00627D6A" w:rsidRPr="00271F5E" w:rsidRDefault="00627D6A" w:rsidP="00B1796B">
      <w:pPr>
        <w:spacing w:line="240" w:lineRule="auto"/>
        <w:contextualSpacing/>
        <w:rPr>
          <w:rFonts w:ascii="Palatino Linotype" w:hAnsi="Palatino Linotype"/>
          <w:sz w:val="24"/>
          <w:szCs w:val="24"/>
        </w:rPr>
      </w:pPr>
      <w:r w:rsidRPr="00271F5E">
        <w:rPr>
          <w:rFonts w:ascii="Palatino Linotype" w:hAnsi="Palatino Linotype"/>
          <w:sz w:val="24"/>
          <w:szCs w:val="24"/>
        </w:rPr>
        <w:t>City</w:t>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rPr>
        <w:t xml:space="preserve"> State</w:t>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rPr>
        <w:t xml:space="preserve"> Zip Code</w:t>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p>
    <w:p w:rsidR="00627D6A" w:rsidRPr="00271F5E" w:rsidRDefault="00627D6A" w:rsidP="00B1796B">
      <w:pPr>
        <w:spacing w:line="240" w:lineRule="auto"/>
        <w:contextualSpacing/>
        <w:rPr>
          <w:rFonts w:ascii="Palatino Linotype" w:hAnsi="Palatino Linotype"/>
          <w:sz w:val="24"/>
          <w:szCs w:val="24"/>
        </w:rPr>
      </w:pPr>
      <w:r w:rsidRPr="00271F5E">
        <w:rPr>
          <w:rFonts w:ascii="Palatino Linotype" w:hAnsi="Palatino Linotype"/>
          <w:sz w:val="24"/>
          <w:szCs w:val="24"/>
        </w:rPr>
        <w:t>Work #</w:t>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rPr>
        <w:t xml:space="preserve">   Home</w:t>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rPr>
        <w:t xml:space="preserve">  Cell # </w:t>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p>
    <w:p w:rsidR="00627D6A" w:rsidRPr="00271F5E" w:rsidRDefault="00627D6A" w:rsidP="00B1796B">
      <w:pPr>
        <w:spacing w:line="240" w:lineRule="auto"/>
        <w:contextualSpacing/>
        <w:rPr>
          <w:rFonts w:ascii="Palatino Linotype" w:hAnsi="Palatino Linotype"/>
          <w:sz w:val="24"/>
          <w:szCs w:val="24"/>
        </w:rPr>
      </w:pPr>
      <w:r w:rsidRPr="00271F5E">
        <w:rPr>
          <w:rFonts w:ascii="Palatino Linotype" w:hAnsi="Palatino Linotype"/>
          <w:sz w:val="24"/>
          <w:szCs w:val="24"/>
        </w:rPr>
        <w:t>Email Address</w:t>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p>
    <w:p w:rsidR="00627D6A" w:rsidRPr="00271F5E" w:rsidRDefault="00627D6A" w:rsidP="00B1796B">
      <w:pPr>
        <w:spacing w:line="240" w:lineRule="auto"/>
        <w:contextualSpacing/>
        <w:rPr>
          <w:rFonts w:ascii="Palatino Linotype" w:hAnsi="Palatino Linotype"/>
          <w:sz w:val="24"/>
          <w:szCs w:val="24"/>
        </w:rPr>
      </w:pPr>
    </w:p>
    <w:p w:rsidR="00627D6A" w:rsidRPr="00271F5E" w:rsidRDefault="00627D6A" w:rsidP="00B1796B">
      <w:pPr>
        <w:spacing w:line="240" w:lineRule="auto"/>
        <w:contextualSpacing/>
        <w:rPr>
          <w:rFonts w:ascii="Palatino Linotype" w:hAnsi="Palatino Linotype"/>
          <w:sz w:val="24"/>
          <w:szCs w:val="24"/>
        </w:rPr>
      </w:pPr>
      <w:r w:rsidRPr="00271F5E">
        <w:rPr>
          <w:rFonts w:ascii="Palatino Linotype" w:hAnsi="Palatino Linotype"/>
          <w:sz w:val="24"/>
          <w:szCs w:val="24"/>
        </w:rPr>
        <w:t>Vendor: Food &amp; Drink ($150)</w:t>
      </w:r>
      <w:r w:rsidRPr="00271F5E">
        <w:rPr>
          <w:rFonts w:ascii="Palatino Linotype" w:hAnsi="Palatino Linotype"/>
          <w:sz w:val="24"/>
          <w:szCs w:val="24"/>
          <w:u w:val="single"/>
        </w:rPr>
        <w:tab/>
      </w:r>
      <w:r w:rsidRPr="00271F5E">
        <w:rPr>
          <w:rFonts w:ascii="Palatino Linotype" w:hAnsi="Palatino Linotype"/>
          <w:sz w:val="24"/>
          <w:szCs w:val="24"/>
          <w:u w:val="single"/>
        </w:rPr>
        <w:tab/>
        <w:t xml:space="preserve">  </w:t>
      </w:r>
      <w:r w:rsidRPr="00271F5E">
        <w:rPr>
          <w:rFonts w:ascii="Palatino Linotype" w:hAnsi="Palatino Linotype"/>
          <w:sz w:val="24"/>
          <w:szCs w:val="24"/>
        </w:rPr>
        <w:t xml:space="preserve"> Food only ($100) </w:t>
      </w:r>
      <w:r w:rsidRPr="00271F5E">
        <w:rPr>
          <w:rFonts w:ascii="Palatino Linotype" w:hAnsi="Palatino Linotype"/>
          <w:sz w:val="24"/>
          <w:szCs w:val="24"/>
          <w:u w:val="single"/>
        </w:rPr>
        <w:tab/>
        <w:t xml:space="preserve">  </w:t>
      </w:r>
      <w:r w:rsidRPr="00271F5E">
        <w:rPr>
          <w:rFonts w:ascii="Palatino Linotype" w:hAnsi="Palatino Linotype"/>
          <w:sz w:val="24"/>
          <w:szCs w:val="24"/>
        </w:rPr>
        <w:t xml:space="preserve">   Drink Only ($50)</w:t>
      </w:r>
      <w:r w:rsidRPr="00271F5E">
        <w:rPr>
          <w:rFonts w:ascii="Palatino Linotype" w:hAnsi="Palatino Linotype"/>
          <w:sz w:val="24"/>
          <w:szCs w:val="24"/>
          <w:u w:val="single"/>
        </w:rPr>
        <w:tab/>
      </w:r>
      <w:r w:rsidRPr="00271F5E">
        <w:rPr>
          <w:rFonts w:ascii="Palatino Linotype" w:hAnsi="Palatino Linotype"/>
          <w:sz w:val="24"/>
          <w:szCs w:val="24"/>
          <w:u w:val="single"/>
        </w:rPr>
        <w:tab/>
      </w:r>
    </w:p>
    <w:p w:rsidR="00627D6A" w:rsidRPr="00271F5E" w:rsidRDefault="00627D6A" w:rsidP="00B1796B">
      <w:pPr>
        <w:spacing w:line="240" w:lineRule="auto"/>
        <w:contextualSpacing/>
        <w:rPr>
          <w:rFonts w:ascii="Palatino Linotype" w:hAnsi="Palatino Linotype"/>
          <w:sz w:val="24"/>
          <w:szCs w:val="24"/>
        </w:rPr>
      </w:pPr>
    </w:p>
    <w:p w:rsidR="00627D6A" w:rsidRPr="00271F5E" w:rsidRDefault="00627D6A" w:rsidP="00B1796B">
      <w:pPr>
        <w:spacing w:line="240" w:lineRule="auto"/>
        <w:contextualSpacing/>
        <w:rPr>
          <w:rFonts w:ascii="Palatino Linotype" w:hAnsi="Palatino Linotype"/>
          <w:sz w:val="24"/>
          <w:szCs w:val="24"/>
        </w:rPr>
      </w:pPr>
      <w:r w:rsidRPr="00271F5E">
        <w:rPr>
          <w:rFonts w:ascii="Palatino Linotype" w:hAnsi="Palatino Linotype"/>
          <w:sz w:val="24"/>
          <w:szCs w:val="24"/>
        </w:rPr>
        <w:t>Brief description of product(s) to be sold or booth information including trailer or tent size</w:t>
      </w:r>
      <w:r w:rsidR="0082564A">
        <w:rPr>
          <w:rFonts w:ascii="Palatino Linotype" w:hAnsi="Palatino Linotype"/>
          <w:sz w:val="24"/>
          <w:szCs w:val="24"/>
        </w:rPr>
        <w:t xml:space="preserve"> (attach additional sheet if necessary)</w:t>
      </w:r>
      <w:r w:rsidRPr="00271F5E">
        <w:rPr>
          <w:rFonts w:ascii="Palatino Linotype" w:hAnsi="Palatino Linotype"/>
          <w:sz w:val="24"/>
          <w:szCs w:val="24"/>
        </w:rPr>
        <w:t>:</w:t>
      </w:r>
    </w:p>
    <w:p w:rsidR="00627D6A" w:rsidRPr="00271F5E" w:rsidRDefault="00627D6A" w:rsidP="00B1796B">
      <w:pPr>
        <w:spacing w:line="240" w:lineRule="auto"/>
        <w:contextualSpacing/>
        <w:rPr>
          <w:rFonts w:ascii="Palatino Linotype" w:hAnsi="Palatino Linotype"/>
          <w:sz w:val="24"/>
          <w:szCs w:val="24"/>
        </w:rPr>
      </w:pP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p>
    <w:p w:rsidR="00627D6A" w:rsidRPr="00271F5E" w:rsidRDefault="00627D6A" w:rsidP="00B1796B">
      <w:pPr>
        <w:spacing w:line="240" w:lineRule="auto"/>
        <w:contextualSpacing/>
        <w:rPr>
          <w:rFonts w:ascii="Palatino Linotype" w:hAnsi="Palatino Linotype"/>
          <w:sz w:val="24"/>
          <w:szCs w:val="24"/>
        </w:rPr>
      </w:pPr>
    </w:p>
    <w:p w:rsidR="00627D6A" w:rsidRPr="00271F5E" w:rsidRDefault="00627D6A" w:rsidP="00B1796B">
      <w:pPr>
        <w:spacing w:line="240" w:lineRule="auto"/>
        <w:contextualSpacing/>
        <w:rPr>
          <w:rFonts w:ascii="Palatino Linotype" w:hAnsi="Palatino Linotype"/>
          <w:b/>
          <w:sz w:val="24"/>
          <w:szCs w:val="24"/>
        </w:rPr>
      </w:pPr>
      <w:r w:rsidRPr="00271F5E">
        <w:rPr>
          <w:rFonts w:ascii="Palatino Linotype" w:hAnsi="Palatino Linotype"/>
          <w:b/>
          <w:sz w:val="24"/>
          <w:szCs w:val="24"/>
        </w:rPr>
        <w:t>All Food Vendors must contact the Columbia County Health Department at 706-447-7697 to ensure compliance with the Georgia Department of Public Health Rules and Regulations for Food Service and obtain a permit for the event.</w:t>
      </w:r>
    </w:p>
    <w:p w:rsidR="00627D6A" w:rsidRPr="00271F5E" w:rsidRDefault="00627D6A" w:rsidP="00B1796B">
      <w:pPr>
        <w:spacing w:line="240" w:lineRule="auto"/>
        <w:contextualSpacing/>
        <w:rPr>
          <w:rFonts w:ascii="Palatino Linotype" w:hAnsi="Palatino Linotype"/>
          <w:b/>
          <w:sz w:val="24"/>
          <w:szCs w:val="24"/>
        </w:rPr>
      </w:pPr>
    </w:p>
    <w:p w:rsidR="00627D6A" w:rsidRPr="00271F5E" w:rsidRDefault="00627D6A" w:rsidP="00B1796B">
      <w:pPr>
        <w:spacing w:line="240" w:lineRule="auto"/>
        <w:contextualSpacing/>
        <w:rPr>
          <w:rFonts w:ascii="Palatino Linotype" w:hAnsi="Palatino Linotype"/>
          <w:sz w:val="24"/>
          <w:szCs w:val="24"/>
        </w:rPr>
      </w:pPr>
      <w:r w:rsidRPr="00271F5E">
        <w:rPr>
          <w:rFonts w:ascii="Palatino Linotype" w:hAnsi="Palatino Linotype"/>
          <w:sz w:val="24"/>
          <w:szCs w:val="24"/>
        </w:rPr>
        <w:t>I have contacted the Health Department for my permit</w:t>
      </w:r>
      <w:r w:rsidRPr="00271F5E">
        <w:rPr>
          <w:rFonts w:ascii="Palatino Linotype" w:hAnsi="Palatino Linotype"/>
          <w:sz w:val="24"/>
          <w:szCs w:val="24"/>
          <w:u w:val="single"/>
        </w:rPr>
        <w:tab/>
      </w:r>
      <w:r w:rsidRPr="00271F5E">
        <w:rPr>
          <w:rFonts w:ascii="Palatino Linotype" w:hAnsi="Palatino Linotype"/>
          <w:sz w:val="24"/>
          <w:szCs w:val="24"/>
          <w:u w:val="single"/>
        </w:rPr>
        <w:tab/>
      </w:r>
      <w:r w:rsidR="0082564A">
        <w:rPr>
          <w:rFonts w:ascii="Palatino Linotype" w:hAnsi="Palatino Linotype"/>
          <w:sz w:val="24"/>
          <w:szCs w:val="24"/>
        </w:rPr>
        <w:t xml:space="preserve"> (initials)</w:t>
      </w:r>
    </w:p>
    <w:p w:rsidR="0082564A" w:rsidRPr="00271F5E" w:rsidRDefault="00627D6A" w:rsidP="00B1796B">
      <w:pPr>
        <w:spacing w:line="240" w:lineRule="auto"/>
        <w:contextualSpacing/>
        <w:rPr>
          <w:rFonts w:ascii="Palatino Linotype" w:hAnsi="Palatino Linotype"/>
          <w:sz w:val="24"/>
          <w:szCs w:val="24"/>
        </w:rPr>
      </w:pPr>
      <w:r w:rsidRPr="00271F5E">
        <w:rPr>
          <w:rFonts w:ascii="Palatino Linotype" w:hAnsi="Palatino Linotype"/>
          <w:sz w:val="24"/>
          <w:szCs w:val="24"/>
        </w:rPr>
        <w:t>I will contact the Health Department and secure my permit prior to the event.</w:t>
      </w:r>
      <w:r w:rsidR="0082564A">
        <w:rPr>
          <w:rFonts w:ascii="Palatino Linotype" w:hAnsi="Palatino Linotype"/>
          <w:sz w:val="24"/>
          <w:szCs w:val="24"/>
          <w:u w:val="single"/>
        </w:rPr>
        <w:t xml:space="preserve"> _</w:t>
      </w:r>
      <w:proofErr w:type="gramStart"/>
      <w:r w:rsidR="0082564A">
        <w:rPr>
          <w:rFonts w:ascii="Palatino Linotype" w:hAnsi="Palatino Linotype"/>
          <w:sz w:val="24"/>
          <w:szCs w:val="24"/>
          <w:u w:val="single"/>
        </w:rPr>
        <w:t>_(</w:t>
      </w:r>
      <w:proofErr w:type="gramEnd"/>
      <w:r w:rsidRPr="00271F5E">
        <w:rPr>
          <w:rFonts w:ascii="Palatino Linotype" w:hAnsi="Palatino Linotype"/>
          <w:sz w:val="24"/>
          <w:szCs w:val="24"/>
        </w:rPr>
        <w:t>Initials)</w:t>
      </w:r>
    </w:p>
    <w:p w:rsidR="00627D6A" w:rsidRPr="00271F5E" w:rsidRDefault="00627D6A" w:rsidP="00B1796B">
      <w:pPr>
        <w:spacing w:line="240" w:lineRule="auto"/>
        <w:contextualSpacing/>
        <w:rPr>
          <w:rFonts w:ascii="Palatino Linotype" w:hAnsi="Palatino Linotype"/>
          <w:b/>
          <w:sz w:val="24"/>
          <w:szCs w:val="24"/>
        </w:rPr>
      </w:pPr>
      <w:r w:rsidRPr="00271F5E">
        <w:rPr>
          <w:rFonts w:ascii="Palatino Linotype" w:hAnsi="Palatino Linotype"/>
          <w:b/>
          <w:sz w:val="24"/>
          <w:szCs w:val="24"/>
        </w:rPr>
        <w:t>All vendors who do not secure a permit prior to the event will not vend at the event and a refund will not be issued.  My signature verifies that I have read the vendor guidelines and will abide by said guidelines.</w:t>
      </w:r>
    </w:p>
    <w:p w:rsidR="00627D6A" w:rsidRPr="00271F5E" w:rsidRDefault="00627D6A" w:rsidP="00B1796B">
      <w:pPr>
        <w:spacing w:line="240" w:lineRule="auto"/>
        <w:contextualSpacing/>
        <w:rPr>
          <w:rFonts w:ascii="Palatino Linotype" w:hAnsi="Palatino Linotype"/>
          <w:b/>
          <w:sz w:val="24"/>
          <w:szCs w:val="24"/>
        </w:rPr>
      </w:pPr>
    </w:p>
    <w:p w:rsidR="0082564A" w:rsidRDefault="00627D6A" w:rsidP="00B1796B">
      <w:pPr>
        <w:spacing w:line="240" w:lineRule="auto"/>
        <w:contextualSpacing/>
        <w:rPr>
          <w:rFonts w:ascii="Palatino Linotype" w:hAnsi="Palatino Linotype"/>
          <w:sz w:val="24"/>
          <w:szCs w:val="24"/>
          <w:u w:val="single"/>
        </w:rPr>
      </w:pPr>
      <w:r w:rsidRPr="00271F5E">
        <w:rPr>
          <w:rFonts w:ascii="Palatino Linotype" w:hAnsi="Palatino Linotype"/>
          <w:b/>
          <w:sz w:val="24"/>
          <w:szCs w:val="24"/>
        </w:rPr>
        <w:t>Signature:</w:t>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r w:rsidRPr="00271F5E">
        <w:rPr>
          <w:rFonts w:ascii="Palatino Linotype" w:hAnsi="Palatino Linotype"/>
          <w:sz w:val="24"/>
          <w:szCs w:val="24"/>
          <w:u w:val="single"/>
        </w:rPr>
        <w:tab/>
      </w:r>
    </w:p>
    <w:p w:rsidR="00627D6A" w:rsidRPr="0082564A" w:rsidRDefault="00627D6A" w:rsidP="00B1796B">
      <w:pPr>
        <w:spacing w:line="240" w:lineRule="auto"/>
        <w:contextualSpacing/>
        <w:rPr>
          <w:rFonts w:ascii="Palatino Linotype" w:hAnsi="Palatino Linotype"/>
          <w:sz w:val="24"/>
          <w:szCs w:val="24"/>
          <w:u w:val="single"/>
        </w:rPr>
      </w:pPr>
      <w:r w:rsidRPr="00271F5E">
        <w:rPr>
          <w:rFonts w:ascii="Palatino Linotype" w:hAnsi="Palatino Linotype"/>
          <w:b/>
          <w:sz w:val="24"/>
          <w:szCs w:val="24"/>
        </w:rPr>
        <w:lastRenderedPageBreak/>
        <w:t xml:space="preserve">Please return this application by August 10, 2017.  </w:t>
      </w:r>
      <w:r w:rsidRPr="00271F5E">
        <w:rPr>
          <w:rFonts w:ascii="Palatino Linotype" w:hAnsi="Palatino Linotype"/>
          <w:sz w:val="24"/>
          <w:szCs w:val="24"/>
        </w:rPr>
        <w:t xml:space="preserve">Once all vendors are confirmed, a location map detailing your booth will be emailed to you.  </w:t>
      </w:r>
      <w:r w:rsidRPr="00271F5E">
        <w:rPr>
          <w:rFonts w:ascii="Palatino Linotype" w:hAnsi="Palatino Linotype"/>
          <w:b/>
          <w:sz w:val="24"/>
          <w:szCs w:val="24"/>
        </w:rPr>
        <w:t xml:space="preserve">Please make checks payable to </w:t>
      </w:r>
      <w:r w:rsidRPr="00271F5E">
        <w:rPr>
          <w:rFonts w:ascii="Palatino Linotype" w:hAnsi="Palatino Linotype"/>
          <w:b/>
          <w:sz w:val="24"/>
          <w:szCs w:val="24"/>
          <w:u w:val="single"/>
        </w:rPr>
        <w:t xml:space="preserve">Brenda Arbogast </w:t>
      </w:r>
      <w:r w:rsidR="00F71A7C" w:rsidRPr="00271F5E">
        <w:rPr>
          <w:rFonts w:ascii="Palatino Linotype" w:hAnsi="Palatino Linotype"/>
          <w:sz w:val="24"/>
          <w:szCs w:val="24"/>
        </w:rPr>
        <w:t xml:space="preserve">and mail applications with payment to: </w:t>
      </w:r>
      <w:r w:rsidR="005B70DA" w:rsidRPr="00271F5E">
        <w:rPr>
          <w:rFonts w:ascii="Palatino Linotype" w:hAnsi="Palatino Linotype"/>
          <w:sz w:val="24"/>
          <w:szCs w:val="24"/>
        </w:rPr>
        <w:t xml:space="preserve">Diggin’ It Music Festival, c/o Brenda Arbogast, </w:t>
      </w:r>
      <w:r w:rsidR="00F71A7C" w:rsidRPr="00271F5E">
        <w:rPr>
          <w:rFonts w:ascii="Palatino Linotype" w:hAnsi="Palatino Linotype"/>
          <w:sz w:val="24"/>
          <w:szCs w:val="24"/>
        </w:rPr>
        <w:t>3019 Old Lodge Rd, Hephzibah, GA 30815.</w:t>
      </w:r>
    </w:p>
    <w:p w:rsidR="00F71A7C" w:rsidRPr="00271F5E" w:rsidRDefault="00F71A7C" w:rsidP="00B1796B">
      <w:pPr>
        <w:spacing w:line="240" w:lineRule="auto"/>
        <w:contextualSpacing/>
        <w:rPr>
          <w:rFonts w:ascii="Palatino Linotype" w:hAnsi="Palatino Linotype"/>
          <w:sz w:val="24"/>
          <w:szCs w:val="24"/>
        </w:rPr>
      </w:pPr>
    </w:p>
    <w:p w:rsidR="00271F5E" w:rsidRPr="00271F5E" w:rsidRDefault="00F71A7C" w:rsidP="00B1796B">
      <w:pPr>
        <w:spacing w:line="240" w:lineRule="auto"/>
        <w:contextualSpacing/>
        <w:rPr>
          <w:rFonts w:ascii="Palatino Linotype" w:hAnsi="Palatino Linotype"/>
          <w:sz w:val="24"/>
          <w:szCs w:val="24"/>
        </w:rPr>
      </w:pPr>
      <w:r w:rsidRPr="00271F5E">
        <w:rPr>
          <w:rFonts w:ascii="Palatino Linotype" w:hAnsi="Palatino Linotype"/>
          <w:sz w:val="24"/>
          <w:szCs w:val="24"/>
        </w:rPr>
        <w:t xml:space="preserve">Each vendor must supply their own tables, tents, stakes, extension cords, chairs and generators.  All vendor fees are non-refundable due to inclement weather or loss of profit.  Only items listed on your application may be sold the day of the event.  All vendors must be set up by 6 pm and stay at park until the event clears of all guests.  Please email </w:t>
      </w:r>
      <w:hyperlink r:id="rId9" w:history="1">
        <w:r w:rsidRPr="00271F5E">
          <w:rPr>
            <w:rStyle w:val="Hyperlink"/>
            <w:rFonts w:ascii="Palatino Linotype" w:hAnsi="Palatino Linotype"/>
            <w:sz w:val="24"/>
            <w:szCs w:val="24"/>
          </w:rPr>
          <w:t>arbogastbrenda@gmail.com</w:t>
        </w:r>
      </w:hyperlink>
      <w:r w:rsidRPr="00271F5E">
        <w:rPr>
          <w:rFonts w:ascii="Palatino Linotype" w:hAnsi="Palatino Linotype"/>
          <w:sz w:val="24"/>
          <w:szCs w:val="24"/>
        </w:rPr>
        <w:t xml:space="preserve"> if you</w:t>
      </w:r>
      <w:r w:rsidR="00271F5E" w:rsidRPr="00271F5E">
        <w:rPr>
          <w:rFonts w:ascii="Palatino Linotype" w:hAnsi="Palatino Linotype"/>
          <w:sz w:val="24"/>
          <w:szCs w:val="24"/>
        </w:rPr>
        <w:t xml:space="preserve"> have any questions.</w:t>
      </w:r>
      <w:r w:rsidRPr="00271F5E">
        <w:rPr>
          <w:rFonts w:ascii="Palatino Linotype" w:hAnsi="Palatino Linotype"/>
          <w:sz w:val="24"/>
          <w:szCs w:val="24"/>
        </w:rPr>
        <w:t xml:space="preserve"> </w:t>
      </w:r>
    </w:p>
    <w:p w:rsidR="00271F5E" w:rsidRDefault="00271F5E">
      <w:pPr>
        <w:rPr>
          <w:sz w:val="24"/>
          <w:szCs w:val="24"/>
        </w:rPr>
      </w:pPr>
      <w:r>
        <w:rPr>
          <w:sz w:val="24"/>
          <w:szCs w:val="24"/>
        </w:rPr>
        <w:br w:type="page"/>
      </w:r>
    </w:p>
    <w:p w:rsidR="00271F5E" w:rsidRPr="0031359F" w:rsidRDefault="00271F5E" w:rsidP="00271F5E">
      <w:pPr>
        <w:spacing w:line="240" w:lineRule="auto"/>
        <w:contextualSpacing/>
        <w:jc w:val="center"/>
        <w:rPr>
          <w:rFonts w:ascii="Matisse ITC" w:hAnsi="Matisse ITC"/>
        </w:rPr>
      </w:pPr>
      <w:r>
        <w:rPr>
          <w:rFonts w:ascii="Matisse ITC" w:hAnsi="Matisse ITC"/>
          <w:noProof/>
          <w:sz w:val="40"/>
          <w:szCs w:val="40"/>
        </w:rPr>
        <w:lastRenderedPageBreak/>
        <w:drawing>
          <wp:inline distT="0" distB="0" distL="0" distR="0">
            <wp:extent cx="1877278" cy="914400"/>
            <wp:effectExtent l="19050" t="0" r="8672" b="0"/>
            <wp:docPr id="2" name="Picture 0" descr="2ff8aabff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f8aabff0_Logo.jpg"/>
                    <pic:cNvPicPr/>
                  </pic:nvPicPr>
                  <pic:blipFill>
                    <a:blip r:embed="rId8" cstate="print"/>
                    <a:stretch>
                      <a:fillRect/>
                    </a:stretch>
                  </pic:blipFill>
                  <pic:spPr>
                    <a:xfrm>
                      <a:off x="0" y="0"/>
                      <a:ext cx="1877278" cy="914400"/>
                    </a:xfrm>
                    <a:prstGeom prst="rect">
                      <a:avLst/>
                    </a:prstGeom>
                  </pic:spPr>
                </pic:pic>
              </a:graphicData>
            </a:graphic>
          </wp:inline>
        </w:drawing>
      </w:r>
    </w:p>
    <w:p w:rsidR="005B70DA" w:rsidRDefault="00271F5E" w:rsidP="00271F5E">
      <w:pPr>
        <w:spacing w:line="240" w:lineRule="auto"/>
        <w:contextualSpacing/>
        <w:jc w:val="center"/>
        <w:rPr>
          <w:b/>
          <w:sz w:val="24"/>
          <w:szCs w:val="24"/>
        </w:rPr>
      </w:pPr>
      <w:r w:rsidRPr="00B1796B">
        <w:rPr>
          <w:rFonts w:ascii="Matisse ITC" w:hAnsi="Matisse ITC"/>
          <w:sz w:val="44"/>
          <w:szCs w:val="44"/>
        </w:rPr>
        <w:t>Music Festival</w:t>
      </w:r>
    </w:p>
    <w:p w:rsidR="005B70DA" w:rsidRDefault="005B70DA" w:rsidP="00B1796B">
      <w:pPr>
        <w:spacing w:line="240" w:lineRule="auto"/>
        <w:contextualSpacing/>
        <w:rPr>
          <w:b/>
          <w:sz w:val="24"/>
          <w:szCs w:val="24"/>
        </w:rPr>
      </w:pPr>
    </w:p>
    <w:p w:rsidR="0082564A" w:rsidRPr="0082564A" w:rsidRDefault="00F71A7C" w:rsidP="0082564A">
      <w:pPr>
        <w:pStyle w:val="NoSpacing"/>
        <w:numPr>
          <w:ilvl w:val="0"/>
          <w:numId w:val="4"/>
        </w:numPr>
        <w:rPr>
          <w:rFonts w:ascii="Palatino Linotype" w:hAnsi="Palatino Linotype"/>
          <w:sz w:val="24"/>
          <w:szCs w:val="24"/>
        </w:rPr>
      </w:pPr>
      <w:r w:rsidRPr="0082564A">
        <w:rPr>
          <w:rFonts w:ascii="Palatino Linotype" w:hAnsi="Palatino Linotype"/>
          <w:sz w:val="24"/>
          <w:szCs w:val="24"/>
        </w:rPr>
        <w:t>Time of Event: 6 pm – 10 pm</w:t>
      </w:r>
    </w:p>
    <w:p w:rsidR="00F71A7C" w:rsidRPr="0082564A" w:rsidRDefault="00271F5E" w:rsidP="0082564A">
      <w:pPr>
        <w:pStyle w:val="NoSpacing"/>
        <w:ind w:left="720"/>
        <w:rPr>
          <w:rFonts w:ascii="Palatino Linotype" w:hAnsi="Palatino Linotype"/>
          <w:sz w:val="24"/>
          <w:szCs w:val="24"/>
        </w:rPr>
      </w:pPr>
      <w:r w:rsidRPr="0082564A">
        <w:rPr>
          <w:rFonts w:ascii="Palatino Linotype" w:hAnsi="Palatino Linotype"/>
          <w:sz w:val="24"/>
          <w:szCs w:val="24"/>
        </w:rPr>
        <w:t>Columbia County Amphitheatre</w:t>
      </w:r>
    </w:p>
    <w:p w:rsidR="00271F5E" w:rsidRPr="0082564A" w:rsidRDefault="00271F5E" w:rsidP="0082564A">
      <w:pPr>
        <w:pStyle w:val="NoSpacing"/>
        <w:ind w:left="720"/>
        <w:rPr>
          <w:rFonts w:ascii="Palatino Linotype" w:hAnsi="Palatino Linotype"/>
          <w:sz w:val="24"/>
          <w:szCs w:val="24"/>
        </w:rPr>
      </w:pPr>
      <w:r w:rsidRPr="0082564A">
        <w:rPr>
          <w:rFonts w:ascii="Palatino Linotype" w:hAnsi="Palatino Linotype"/>
          <w:sz w:val="24"/>
          <w:szCs w:val="24"/>
        </w:rPr>
        <w:t>7022 Evans Town Center Blvd</w:t>
      </w:r>
    </w:p>
    <w:p w:rsidR="00271F5E" w:rsidRPr="0082564A" w:rsidRDefault="00271F5E" w:rsidP="0082564A">
      <w:pPr>
        <w:pStyle w:val="NoSpacing"/>
        <w:ind w:left="720"/>
        <w:rPr>
          <w:rFonts w:ascii="Palatino Linotype" w:hAnsi="Palatino Linotype"/>
          <w:sz w:val="24"/>
          <w:szCs w:val="24"/>
        </w:rPr>
      </w:pPr>
      <w:r w:rsidRPr="0082564A">
        <w:rPr>
          <w:rFonts w:ascii="Palatino Linotype" w:hAnsi="Palatino Linotype"/>
          <w:sz w:val="24"/>
          <w:szCs w:val="24"/>
        </w:rPr>
        <w:t>Evans, GA 30809</w:t>
      </w:r>
    </w:p>
    <w:p w:rsidR="00F71A7C" w:rsidRPr="0082564A" w:rsidRDefault="00F71A7C" w:rsidP="0082564A">
      <w:pPr>
        <w:pStyle w:val="ListParagraph"/>
        <w:numPr>
          <w:ilvl w:val="0"/>
          <w:numId w:val="4"/>
        </w:numPr>
        <w:spacing w:line="240" w:lineRule="auto"/>
        <w:rPr>
          <w:rFonts w:ascii="Palatino Linotype" w:hAnsi="Palatino Linotype"/>
          <w:sz w:val="24"/>
          <w:szCs w:val="24"/>
        </w:rPr>
      </w:pPr>
      <w:r w:rsidRPr="0082564A">
        <w:rPr>
          <w:rFonts w:ascii="Palatino Linotype" w:hAnsi="Palatino Linotype"/>
          <w:sz w:val="24"/>
          <w:szCs w:val="24"/>
        </w:rPr>
        <w:t>Set up: 5 pm</w:t>
      </w:r>
    </w:p>
    <w:p w:rsidR="00F71A7C" w:rsidRPr="0082564A" w:rsidRDefault="00F71A7C" w:rsidP="0082564A">
      <w:pPr>
        <w:pStyle w:val="ListParagraph"/>
        <w:numPr>
          <w:ilvl w:val="0"/>
          <w:numId w:val="4"/>
        </w:numPr>
        <w:spacing w:line="240" w:lineRule="auto"/>
        <w:rPr>
          <w:rFonts w:ascii="Palatino Linotype" w:hAnsi="Palatino Linotype"/>
          <w:sz w:val="24"/>
          <w:szCs w:val="24"/>
        </w:rPr>
      </w:pPr>
      <w:r w:rsidRPr="0082564A">
        <w:rPr>
          <w:rFonts w:ascii="Palatino Linotype" w:hAnsi="Palatino Linotype"/>
          <w:sz w:val="24"/>
          <w:szCs w:val="24"/>
        </w:rPr>
        <w:t>Booth sizes will be approximately 10 x 15</w:t>
      </w:r>
    </w:p>
    <w:p w:rsidR="00F71A7C" w:rsidRPr="0082564A" w:rsidRDefault="00F71A7C" w:rsidP="0082564A">
      <w:pPr>
        <w:pStyle w:val="ListParagraph"/>
        <w:numPr>
          <w:ilvl w:val="0"/>
          <w:numId w:val="4"/>
        </w:numPr>
        <w:spacing w:line="240" w:lineRule="auto"/>
        <w:rPr>
          <w:rFonts w:ascii="Palatino Linotype" w:hAnsi="Palatino Linotype"/>
          <w:sz w:val="24"/>
          <w:szCs w:val="24"/>
        </w:rPr>
      </w:pPr>
      <w:r w:rsidRPr="0082564A">
        <w:rPr>
          <w:rFonts w:ascii="Palatino Linotype" w:hAnsi="Palatino Linotype"/>
          <w:b/>
          <w:sz w:val="24"/>
          <w:szCs w:val="24"/>
        </w:rPr>
        <w:t>Deadline for application:</w:t>
      </w:r>
      <w:r w:rsidRPr="0082564A">
        <w:rPr>
          <w:rFonts w:ascii="Palatino Linotype" w:hAnsi="Palatino Linotype"/>
          <w:sz w:val="24"/>
          <w:szCs w:val="24"/>
        </w:rPr>
        <w:t xml:space="preserve"> August 10, 2017</w:t>
      </w:r>
    </w:p>
    <w:p w:rsidR="00F71A7C" w:rsidRPr="0082564A" w:rsidRDefault="00F71A7C" w:rsidP="0082564A">
      <w:pPr>
        <w:pStyle w:val="ListParagraph"/>
        <w:numPr>
          <w:ilvl w:val="0"/>
          <w:numId w:val="4"/>
        </w:numPr>
        <w:spacing w:line="240" w:lineRule="auto"/>
        <w:rPr>
          <w:rFonts w:ascii="Palatino Linotype" w:hAnsi="Palatino Linotype"/>
          <w:sz w:val="24"/>
          <w:szCs w:val="24"/>
        </w:rPr>
      </w:pPr>
      <w:r w:rsidRPr="0082564A">
        <w:rPr>
          <w:rFonts w:ascii="Palatino Linotype" w:hAnsi="Palatino Linotype"/>
          <w:sz w:val="24"/>
          <w:szCs w:val="24"/>
        </w:rPr>
        <w:t>Diggin’ It Music Festival Event Coordinators and Columbia County Community Events Staff have the authority to uphold and enforce all rules and guidelines listed and related</w:t>
      </w:r>
      <w:r w:rsidR="00271F5E" w:rsidRPr="0082564A">
        <w:rPr>
          <w:rFonts w:ascii="Palatino Linotype" w:hAnsi="Palatino Linotype"/>
          <w:sz w:val="24"/>
          <w:szCs w:val="24"/>
        </w:rPr>
        <w:t xml:space="preserve"> </w:t>
      </w:r>
      <w:r w:rsidRPr="0082564A">
        <w:rPr>
          <w:rFonts w:ascii="Palatino Linotype" w:hAnsi="Palatino Linotype"/>
          <w:sz w:val="24"/>
          <w:szCs w:val="24"/>
        </w:rPr>
        <w:t>to this event.</w:t>
      </w:r>
    </w:p>
    <w:p w:rsidR="00F71A7C" w:rsidRPr="0082564A" w:rsidRDefault="00F71A7C" w:rsidP="0082564A">
      <w:pPr>
        <w:pStyle w:val="ListParagraph"/>
        <w:numPr>
          <w:ilvl w:val="0"/>
          <w:numId w:val="4"/>
        </w:numPr>
        <w:spacing w:line="240" w:lineRule="auto"/>
        <w:rPr>
          <w:rFonts w:ascii="Palatino Linotype" w:hAnsi="Palatino Linotype"/>
          <w:sz w:val="24"/>
          <w:szCs w:val="24"/>
        </w:rPr>
      </w:pPr>
      <w:r w:rsidRPr="0082564A">
        <w:rPr>
          <w:rFonts w:ascii="Palatino Linotype" w:hAnsi="Palatino Linotype"/>
          <w:sz w:val="24"/>
          <w:szCs w:val="24"/>
        </w:rPr>
        <w:t>Diggin’ It Music Festival Event Coordinators and Columbia County Community Events Staff</w:t>
      </w:r>
      <w:r w:rsidR="004A561F" w:rsidRPr="0082564A">
        <w:rPr>
          <w:rFonts w:ascii="Palatino Linotype" w:hAnsi="Palatino Linotype"/>
          <w:sz w:val="24"/>
          <w:szCs w:val="24"/>
        </w:rPr>
        <w:t xml:space="preserve"> have the right to deny any vendor(s) due to: 1)</w:t>
      </w:r>
      <w:r w:rsidR="0082564A">
        <w:rPr>
          <w:rFonts w:ascii="Palatino Linotype" w:hAnsi="Palatino Linotype"/>
          <w:sz w:val="24"/>
          <w:szCs w:val="24"/>
        </w:rPr>
        <w:t xml:space="preserve"> </w:t>
      </w:r>
      <w:r w:rsidR="004A561F" w:rsidRPr="0082564A">
        <w:rPr>
          <w:rFonts w:ascii="Palatino Linotype" w:hAnsi="Palatino Linotype"/>
          <w:sz w:val="24"/>
          <w:szCs w:val="24"/>
        </w:rPr>
        <w:t>duplication</w:t>
      </w:r>
      <w:r w:rsidR="0082564A">
        <w:rPr>
          <w:rFonts w:ascii="Palatino Linotype" w:hAnsi="Palatino Linotype"/>
          <w:sz w:val="24"/>
          <w:szCs w:val="24"/>
        </w:rPr>
        <w:t xml:space="preserve"> of products from other vendor</w:t>
      </w:r>
      <w:r w:rsidR="004A561F" w:rsidRPr="0082564A">
        <w:rPr>
          <w:rFonts w:ascii="Palatino Linotype" w:hAnsi="Palatino Linotype"/>
          <w:sz w:val="24"/>
          <w:szCs w:val="24"/>
        </w:rPr>
        <w:t>(s), 2) past concerns or problems with vendor/exhibitors, 3) vendors exhibiting/selling items that are not approved or appropriate for this event.</w:t>
      </w:r>
    </w:p>
    <w:p w:rsidR="004A561F" w:rsidRPr="0082564A" w:rsidRDefault="004A561F" w:rsidP="0082564A">
      <w:pPr>
        <w:pStyle w:val="ListParagraph"/>
        <w:numPr>
          <w:ilvl w:val="0"/>
          <w:numId w:val="4"/>
        </w:numPr>
        <w:spacing w:line="240" w:lineRule="auto"/>
        <w:rPr>
          <w:rFonts w:ascii="Palatino Linotype" w:hAnsi="Palatino Linotype"/>
          <w:sz w:val="24"/>
          <w:szCs w:val="24"/>
        </w:rPr>
      </w:pPr>
      <w:r w:rsidRPr="0082564A">
        <w:rPr>
          <w:rFonts w:ascii="Palatino Linotype" w:hAnsi="Palatino Linotype"/>
          <w:sz w:val="24"/>
          <w:szCs w:val="24"/>
        </w:rPr>
        <w:t>Vendor fees are non-refundable</w:t>
      </w:r>
    </w:p>
    <w:p w:rsidR="004A561F" w:rsidRPr="0082564A" w:rsidRDefault="004A561F" w:rsidP="0082564A">
      <w:pPr>
        <w:pStyle w:val="ListParagraph"/>
        <w:numPr>
          <w:ilvl w:val="0"/>
          <w:numId w:val="4"/>
        </w:numPr>
        <w:spacing w:line="240" w:lineRule="auto"/>
        <w:rPr>
          <w:rFonts w:ascii="Palatino Linotype" w:hAnsi="Palatino Linotype"/>
          <w:sz w:val="24"/>
          <w:szCs w:val="24"/>
        </w:rPr>
      </w:pPr>
      <w:r w:rsidRPr="0082564A">
        <w:rPr>
          <w:rFonts w:ascii="Palatino Linotype" w:hAnsi="Palatino Linotype"/>
          <w:sz w:val="24"/>
          <w:szCs w:val="24"/>
        </w:rPr>
        <w:t xml:space="preserve">Food vendors </w:t>
      </w:r>
      <w:r w:rsidRPr="0082564A">
        <w:rPr>
          <w:rFonts w:ascii="Palatino Linotype" w:hAnsi="Palatino Linotype"/>
          <w:b/>
          <w:sz w:val="24"/>
          <w:szCs w:val="24"/>
          <w:u w:val="single"/>
        </w:rPr>
        <w:t>must</w:t>
      </w:r>
      <w:r w:rsidRPr="0082564A">
        <w:rPr>
          <w:rFonts w:ascii="Palatino Linotype" w:hAnsi="Palatino Linotype"/>
          <w:sz w:val="24"/>
          <w:szCs w:val="24"/>
        </w:rPr>
        <w:t xml:space="preserve"> contact the Columbia County Health Dept. at 706-447-7697 to ensure compliance with the Georgia Department of Public Health Rules &amp; Regulations for Food Service and obtain a permit for the event if required and Columbia County Business License (706-868-3420) prior to the day of the event.</w:t>
      </w:r>
    </w:p>
    <w:p w:rsidR="004A561F" w:rsidRPr="0082564A" w:rsidRDefault="004A561F" w:rsidP="0082564A">
      <w:pPr>
        <w:pStyle w:val="ListParagraph"/>
        <w:numPr>
          <w:ilvl w:val="0"/>
          <w:numId w:val="4"/>
        </w:numPr>
        <w:spacing w:line="240" w:lineRule="auto"/>
        <w:rPr>
          <w:rFonts w:ascii="Palatino Linotype" w:hAnsi="Palatino Linotype"/>
          <w:sz w:val="24"/>
          <w:szCs w:val="24"/>
        </w:rPr>
      </w:pPr>
      <w:r w:rsidRPr="0082564A">
        <w:rPr>
          <w:rFonts w:ascii="Palatino Linotype" w:hAnsi="Palatino Linotype"/>
          <w:sz w:val="24"/>
          <w:szCs w:val="24"/>
        </w:rPr>
        <w:t>All vendors must provide their own setup (tents, table, chairs, stakes &amp; cords) and operation equipment.</w:t>
      </w:r>
    </w:p>
    <w:p w:rsidR="004A561F" w:rsidRPr="0082564A" w:rsidRDefault="004A561F" w:rsidP="0082564A">
      <w:pPr>
        <w:pStyle w:val="ListParagraph"/>
        <w:numPr>
          <w:ilvl w:val="0"/>
          <w:numId w:val="4"/>
        </w:numPr>
        <w:spacing w:line="240" w:lineRule="auto"/>
        <w:rPr>
          <w:rFonts w:ascii="Palatino Linotype" w:hAnsi="Palatino Linotype"/>
          <w:sz w:val="24"/>
          <w:szCs w:val="24"/>
        </w:rPr>
      </w:pPr>
      <w:r w:rsidRPr="0082564A">
        <w:rPr>
          <w:rFonts w:ascii="Palatino Linotype" w:hAnsi="Palatino Linotype"/>
          <w:sz w:val="24"/>
          <w:szCs w:val="24"/>
        </w:rPr>
        <w:t>No vehicles will be allowed on the exhibit area during the event.</w:t>
      </w:r>
    </w:p>
    <w:p w:rsidR="0082564A" w:rsidRPr="0082564A" w:rsidRDefault="004A561F" w:rsidP="0082564A">
      <w:pPr>
        <w:pStyle w:val="ListParagraph"/>
        <w:numPr>
          <w:ilvl w:val="0"/>
          <w:numId w:val="4"/>
        </w:numPr>
        <w:spacing w:line="240" w:lineRule="auto"/>
        <w:rPr>
          <w:rFonts w:ascii="Palatino Linotype" w:hAnsi="Palatino Linotype"/>
          <w:sz w:val="24"/>
          <w:szCs w:val="24"/>
        </w:rPr>
      </w:pPr>
      <w:r w:rsidRPr="0082564A">
        <w:rPr>
          <w:rFonts w:ascii="Palatino Linotype" w:hAnsi="Palatino Linotype"/>
          <w:sz w:val="24"/>
          <w:szCs w:val="24"/>
        </w:rPr>
        <w:t>Vendors may only sell items as listed on their application.</w:t>
      </w:r>
    </w:p>
    <w:p w:rsidR="004A561F" w:rsidRPr="0082564A" w:rsidRDefault="004A561F" w:rsidP="0082564A">
      <w:pPr>
        <w:pStyle w:val="ListParagraph"/>
        <w:numPr>
          <w:ilvl w:val="0"/>
          <w:numId w:val="4"/>
        </w:numPr>
        <w:spacing w:line="240" w:lineRule="auto"/>
        <w:rPr>
          <w:rFonts w:ascii="Palatino Linotype" w:hAnsi="Palatino Linotype"/>
          <w:sz w:val="24"/>
          <w:szCs w:val="24"/>
        </w:rPr>
      </w:pPr>
      <w:r w:rsidRPr="0082564A">
        <w:rPr>
          <w:rFonts w:ascii="Palatino Linotype" w:hAnsi="Palatino Linotype"/>
          <w:sz w:val="24"/>
          <w:szCs w:val="24"/>
        </w:rPr>
        <w:t>The exhibition of all materials shall be in compliance with all applicable laws, rules and regulations of the state of Georgia and Columbia County.  Vendor is responsible for collecting and turning all applicable taxes.</w:t>
      </w:r>
    </w:p>
    <w:p w:rsidR="004A561F" w:rsidRPr="0082564A" w:rsidRDefault="004A561F" w:rsidP="0082564A">
      <w:pPr>
        <w:pStyle w:val="ListParagraph"/>
        <w:numPr>
          <w:ilvl w:val="0"/>
          <w:numId w:val="4"/>
        </w:numPr>
        <w:spacing w:line="240" w:lineRule="auto"/>
        <w:rPr>
          <w:rFonts w:ascii="Palatino Linotype" w:hAnsi="Palatino Linotype"/>
          <w:sz w:val="24"/>
          <w:szCs w:val="24"/>
        </w:rPr>
      </w:pPr>
      <w:r w:rsidRPr="0082564A">
        <w:rPr>
          <w:rFonts w:ascii="Palatino Linotype" w:hAnsi="Palatino Linotype"/>
          <w:sz w:val="24"/>
          <w:szCs w:val="24"/>
        </w:rPr>
        <w:t>Booth space may not be sublet to another vendor without prior approval by Event Coordinators.</w:t>
      </w:r>
    </w:p>
    <w:p w:rsidR="004A561F" w:rsidRPr="0082564A" w:rsidRDefault="004A561F" w:rsidP="0082564A">
      <w:pPr>
        <w:pStyle w:val="ListParagraph"/>
        <w:numPr>
          <w:ilvl w:val="0"/>
          <w:numId w:val="4"/>
        </w:numPr>
        <w:spacing w:line="240" w:lineRule="auto"/>
        <w:rPr>
          <w:rFonts w:ascii="Palatino Linotype" w:hAnsi="Palatino Linotype"/>
          <w:sz w:val="24"/>
          <w:szCs w:val="24"/>
        </w:rPr>
      </w:pPr>
      <w:r w:rsidRPr="0082564A">
        <w:rPr>
          <w:rFonts w:ascii="Palatino Linotype" w:hAnsi="Palatino Linotype"/>
          <w:sz w:val="24"/>
          <w:szCs w:val="24"/>
        </w:rPr>
        <w:t>Merchandise or booth cannot block sidewalks, designated walking areas, or encroach on other vendor spots.</w:t>
      </w:r>
    </w:p>
    <w:p w:rsidR="004A561F" w:rsidRPr="0082564A" w:rsidRDefault="004A561F" w:rsidP="0082564A">
      <w:pPr>
        <w:pStyle w:val="ListParagraph"/>
        <w:numPr>
          <w:ilvl w:val="0"/>
          <w:numId w:val="4"/>
        </w:numPr>
        <w:spacing w:line="240" w:lineRule="auto"/>
        <w:rPr>
          <w:rFonts w:ascii="Palatino Linotype" w:hAnsi="Palatino Linotype"/>
          <w:sz w:val="24"/>
          <w:szCs w:val="24"/>
        </w:rPr>
      </w:pPr>
      <w:r w:rsidRPr="0082564A">
        <w:rPr>
          <w:rFonts w:ascii="Palatino Linotype" w:hAnsi="Palatino Linotype"/>
          <w:sz w:val="24"/>
          <w:szCs w:val="24"/>
        </w:rPr>
        <w:t>All tents must be free standing &amp; staked.</w:t>
      </w:r>
    </w:p>
    <w:p w:rsidR="004A561F" w:rsidRPr="0082564A" w:rsidRDefault="004A561F" w:rsidP="0082564A">
      <w:pPr>
        <w:pStyle w:val="ListParagraph"/>
        <w:numPr>
          <w:ilvl w:val="0"/>
          <w:numId w:val="4"/>
        </w:numPr>
        <w:spacing w:line="240" w:lineRule="auto"/>
        <w:rPr>
          <w:rFonts w:ascii="Palatino Linotype" w:hAnsi="Palatino Linotype"/>
          <w:sz w:val="24"/>
          <w:szCs w:val="24"/>
        </w:rPr>
      </w:pPr>
      <w:r w:rsidRPr="0082564A">
        <w:rPr>
          <w:rFonts w:ascii="Palatino Linotype" w:hAnsi="Palatino Linotype"/>
          <w:sz w:val="24"/>
          <w:szCs w:val="24"/>
        </w:rPr>
        <w:lastRenderedPageBreak/>
        <w:t>Food Vendors must have a fire retardant tent and a K Type fire extinguisher on site.</w:t>
      </w:r>
    </w:p>
    <w:p w:rsidR="004A561F" w:rsidRPr="0082564A" w:rsidRDefault="004A561F" w:rsidP="0082564A">
      <w:pPr>
        <w:pStyle w:val="ListParagraph"/>
        <w:numPr>
          <w:ilvl w:val="0"/>
          <w:numId w:val="4"/>
        </w:numPr>
        <w:spacing w:line="240" w:lineRule="auto"/>
        <w:rPr>
          <w:rFonts w:ascii="Palatino Linotype" w:hAnsi="Palatino Linotype"/>
          <w:sz w:val="24"/>
          <w:szCs w:val="24"/>
        </w:rPr>
      </w:pPr>
      <w:r w:rsidRPr="0082564A">
        <w:rPr>
          <w:rFonts w:ascii="Palatino Linotype" w:hAnsi="Palatino Linotype"/>
          <w:sz w:val="24"/>
          <w:szCs w:val="24"/>
        </w:rPr>
        <w:t>Diggin’ It Music Festival Event Coordinators and Columbia County Event Staff are not responsible for stolen, lost or damaged items.</w:t>
      </w:r>
    </w:p>
    <w:p w:rsidR="00B1796B" w:rsidRPr="0082564A" w:rsidRDefault="004A561F" w:rsidP="0082564A">
      <w:pPr>
        <w:pStyle w:val="ListParagraph"/>
        <w:numPr>
          <w:ilvl w:val="0"/>
          <w:numId w:val="4"/>
        </w:numPr>
        <w:spacing w:line="240" w:lineRule="auto"/>
        <w:rPr>
          <w:rFonts w:ascii="Palatino Linotype" w:hAnsi="Palatino Linotype"/>
          <w:sz w:val="24"/>
          <w:szCs w:val="24"/>
        </w:rPr>
      </w:pPr>
      <w:r w:rsidRPr="0082564A">
        <w:rPr>
          <w:rFonts w:ascii="Palatino Linotype" w:hAnsi="Palatino Linotype"/>
          <w:sz w:val="24"/>
          <w:szCs w:val="24"/>
        </w:rPr>
        <w:t>Food Vendors using grease are responsible for disposal in a safe and environmentally sound manner.  The dumping of grease or wastewater on the premises of the park is strictly prohibited</w:t>
      </w:r>
      <w:r w:rsidR="005B70DA" w:rsidRPr="0082564A">
        <w:rPr>
          <w:rFonts w:ascii="Palatino Linotype" w:hAnsi="Palatino Linotype"/>
          <w:sz w:val="24"/>
          <w:szCs w:val="24"/>
        </w:rPr>
        <w:t>.</w:t>
      </w:r>
    </w:p>
    <w:sectPr w:rsidR="00B1796B" w:rsidRPr="0082564A" w:rsidSect="006B6C3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0D2" w:rsidRDefault="007D30D2" w:rsidP="00627D6A">
      <w:pPr>
        <w:spacing w:after="0" w:line="240" w:lineRule="auto"/>
      </w:pPr>
      <w:r>
        <w:separator/>
      </w:r>
    </w:p>
  </w:endnote>
  <w:endnote w:type="continuationSeparator" w:id="0">
    <w:p w:rsidR="007D30D2" w:rsidRDefault="007D30D2" w:rsidP="00627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tisse ITC">
    <w:panose1 w:val="04040403030D02020704"/>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DA" w:rsidRDefault="005B70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DA" w:rsidRDefault="005B70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0DA" w:rsidRDefault="005B70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0D2" w:rsidRDefault="007D30D2" w:rsidP="00627D6A">
      <w:pPr>
        <w:spacing w:after="0" w:line="240" w:lineRule="auto"/>
      </w:pPr>
      <w:r>
        <w:separator/>
      </w:r>
    </w:p>
  </w:footnote>
  <w:footnote w:type="continuationSeparator" w:id="0">
    <w:p w:rsidR="007D30D2" w:rsidRDefault="007D30D2" w:rsidP="00627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6A" w:rsidRDefault="009A1D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103704" o:spid="_x0000_s2057" type="#_x0000_t75" style="position:absolute;margin-left:0;margin-top:0;width:467.5pt;height:474.1pt;z-index:-251657216;mso-position-horizontal:center;mso-position-horizontal-relative:margin;mso-position-vertical:center;mso-position-vertical-relative:margin" o:allowincell="f">
          <v:imagedata r:id="rId1" o:title="volleyball-307323_960_720"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6A" w:rsidRDefault="009A1D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103705" o:spid="_x0000_s2058" type="#_x0000_t75" style="position:absolute;margin-left:0;margin-top:0;width:467.5pt;height:474.1pt;z-index:-251656192;mso-position-horizontal:center;mso-position-horizontal-relative:margin;mso-position-vertical:center;mso-position-vertical-relative:margin" o:allowincell="f">
          <v:imagedata r:id="rId1" o:title="volleyball-307323_960_720"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6A" w:rsidRDefault="009A1D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103703" o:spid="_x0000_s2056" type="#_x0000_t75" style="position:absolute;margin-left:0;margin-top:0;width:467.5pt;height:474.1pt;z-index:-251658240;mso-position-horizontal:center;mso-position-horizontal-relative:margin;mso-position-vertical:center;mso-position-vertical-relative:margin" o:allowincell="f">
          <v:imagedata r:id="rId1" o:title="volleyball-307323_960_720"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C1E"/>
    <w:multiLevelType w:val="hybridMultilevel"/>
    <w:tmpl w:val="C902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53455"/>
    <w:multiLevelType w:val="hybridMultilevel"/>
    <w:tmpl w:val="DBE462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52FA0AC6"/>
    <w:multiLevelType w:val="hybridMultilevel"/>
    <w:tmpl w:val="E910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6467B9"/>
    <w:multiLevelType w:val="hybridMultilevel"/>
    <w:tmpl w:val="E0ACE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B1796B"/>
    <w:rsid w:val="00063A78"/>
    <w:rsid w:val="00271F5E"/>
    <w:rsid w:val="004A561F"/>
    <w:rsid w:val="00501C22"/>
    <w:rsid w:val="005B70DA"/>
    <w:rsid w:val="00627D6A"/>
    <w:rsid w:val="006B6C37"/>
    <w:rsid w:val="007D30D2"/>
    <w:rsid w:val="0082564A"/>
    <w:rsid w:val="008A1DD8"/>
    <w:rsid w:val="00912101"/>
    <w:rsid w:val="009A1D64"/>
    <w:rsid w:val="00B1796B"/>
    <w:rsid w:val="00B9039F"/>
    <w:rsid w:val="00C62607"/>
    <w:rsid w:val="00F71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C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9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96B"/>
    <w:rPr>
      <w:rFonts w:ascii="Tahoma" w:hAnsi="Tahoma" w:cs="Tahoma"/>
      <w:sz w:val="16"/>
      <w:szCs w:val="16"/>
    </w:rPr>
  </w:style>
  <w:style w:type="paragraph" w:styleId="Header">
    <w:name w:val="header"/>
    <w:basedOn w:val="Normal"/>
    <w:link w:val="HeaderChar"/>
    <w:uiPriority w:val="99"/>
    <w:semiHidden/>
    <w:unhideWhenUsed/>
    <w:rsid w:val="00627D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7D6A"/>
  </w:style>
  <w:style w:type="paragraph" w:styleId="Footer">
    <w:name w:val="footer"/>
    <w:basedOn w:val="Normal"/>
    <w:link w:val="FooterChar"/>
    <w:uiPriority w:val="99"/>
    <w:semiHidden/>
    <w:unhideWhenUsed/>
    <w:rsid w:val="00627D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7D6A"/>
  </w:style>
  <w:style w:type="character" w:styleId="Hyperlink">
    <w:name w:val="Hyperlink"/>
    <w:basedOn w:val="DefaultParagraphFont"/>
    <w:uiPriority w:val="99"/>
    <w:unhideWhenUsed/>
    <w:rsid w:val="00F71A7C"/>
    <w:rPr>
      <w:color w:val="0000FF" w:themeColor="hyperlink"/>
      <w:u w:val="single"/>
    </w:rPr>
  </w:style>
  <w:style w:type="paragraph" w:styleId="ListParagraph">
    <w:name w:val="List Paragraph"/>
    <w:basedOn w:val="Normal"/>
    <w:uiPriority w:val="34"/>
    <w:qFormat/>
    <w:rsid w:val="00F71A7C"/>
    <w:pPr>
      <w:ind w:left="720"/>
      <w:contextualSpacing/>
    </w:pPr>
  </w:style>
  <w:style w:type="paragraph" w:styleId="NoSpacing">
    <w:name w:val="No Spacing"/>
    <w:uiPriority w:val="1"/>
    <w:qFormat/>
    <w:rsid w:val="0082564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bogastbrenda@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A90407B-06BA-42A7-9F61-33918238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2017-07-10T17:56:00Z</dcterms:created>
  <dcterms:modified xsi:type="dcterms:W3CDTF">2017-07-10T17:56:00Z</dcterms:modified>
</cp:coreProperties>
</file>